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DB" w:rsidRPr="007C4E3F" w:rsidRDefault="00F40CDB" w:rsidP="001A0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KARTA </w:t>
      </w:r>
      <w:r w:rsidRPr="007C4E3F">
        <w:rPr>
          <w:b/>
          <w:sz w:val="28"/>
          <w:szCs w:val="28"/>
        </w:rPr>
        <w:t>PRZEDMIOTU</w:t>
      </w:r>
      <w:r>
        <w:rPr>
          <w:b/>
          <w:sz w:val="28"/>
          <w:szCs w:val="28"/>
        </w:rPr>
        <w:t xml:space="preserve"> </w:t>
      </w:r>
    </w:p>
    <w:p w:rsidR="00F40CDB" w:rsidRPr="007C4E3F" w:rsidRDefault="00F40CDB" w:rsidP="001A04EB">
      <w:pPr>
        <w:jc w:val="center"/>
        <w:rPr>
          <w:b/>
          <w:sz w:val="28"/>
          <w:szCs w:val="28"/>
        </w:rPr>
      </w:pPr>
    </w:p>
    <w:p w:rsidR="00F40CDB" w:rsidRPr="007C4E3F" w:rsidRDefault="00F40CDB" w:rsidP="001A04EB">
      <w:pPr>
        <w:rPr>
          <w:b/>
          <w:sz w:val="20"/>
          <w:szCs w:val="20"/>
        </w:rPr>
      </w:pPr>
    </w:p>
    <w:p w:rsidR="00F40CDB" w:rsidRPr="007C4E3F" w:rsidRDefault="00F40CDB" w:rsidP="001A04EB">
      <w:pPr>
        <w:spacing w:after="240"/>
        <w:rPr>
          <w:b/>
        </w:rPr>
      </w:pPr>
      <w:r w:rsidRPr="007C4E3F">
        <w:rPr>
          <w:b/>
        </w:rPr>
        <w:t>1. Informacje ogólne</w:t>
      </w:r>
    </w:p>
    <w:tbl>
      <w:tblPr>
        <w:tblW w:w="0" w:type="auto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/>
      </w:tblPr>
      <w:tblGrid>
        <w:gridCol w:w="2977"/>
        <w:gridCol w:w="6946"/>
      </w:tblGrid>
      <w:tr w:rsidR="00F40CDB" w:rsidRPr="007C4E3F">
        <w:tc>
          <w:tcPr>
            <w:tcW w:w="2977" w:type="dxa"/>
            <w:tcBorders>
              <w:top w:val="single" w:sz="8" w:space="0" w:color="auto"/>
            </w:tcBorders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Nazwa przedmiotu i kod </w:t>
            </w:r>
          </w:p>
        </w:tc>
        <w:tc>
          <w:tcPr>
            <w:tcW w:w="6946" w:type="dxa"/>
            <w:tcBorders>
              <w:top w:val="single" w:sz="8" w:space="0" w:color="auto"/>
            </w:tcBorders>
          </w:tcPr>
          <w:p w:rsidR="00F40CDB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 xml:space="preserve">Teoretyczne podstawy kształcenia   </w:t>
            </w:r>
          </w:p>
          <w:p w:rsidR="00F40CDB" w:rsidRPr="007C4E3F" w:rsidRDefault="00F40CDB" w:rsidP="000E3208">
            <w:pPr>
              <w:spacing w:before="60" w:after="60"/>
            </w:pP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Nazwa przedmiotu (j. ang.):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before="60" w:after="60"/>
            </w:pPr>
            <w:r w:rsidRPr="006C699E">
              <w:t>Theoretical Principles of Learning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Kierunek studiów: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Filologia polska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/specjalizacja</w:t>
            </w:r>
            <w:r w:rsidRPr="007C4E3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before="60" w:after="60"/>
            </w:pPr>
            <w:r>
              <w:t>Nauczycielska z edukacją wczesnoszkolną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Poziom</w:t>
            </w:r>
            <w:r w:rsidRPr="007C4E3F">
              <w:rPr>
                <w:b/>
                <w:sz w:val="22"/>
                <w:szCs w:val="22"/>
              </w:rPr>
              <w:t xml:space="preserve"> kształcenia: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studia I stopnia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Profil kształcenia: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praktyczny (P</w:t>
            </w:r>
            <w:r w:rsidRPr="007C4E3F">
              <w:rPr>
                <w:sz w:val="22"/>
                <w:szCs w:val="22"/>
              </w:rPr>
              <w:t>)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Pr="007C4E3F" w:rsidRDefault="00F40CDB" w:rsidP="000E3208">
            <w:pPr>
              <w:spacing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Forma studiów:</w:t>
            </w:r>
          </w:p>
        </w:tc>
        <w:tc>
          <w:tcPr>
            <w:tcW w:w="6946" w:type="dxa"/>
          </w:tcPr>
          <w:p w:rsidR="00F40CDB" w:rsidRPr="007C4E3F" w:rsidRDefault="00F40CDB" w:rsidP="000E3208">
            <w:pPr>
              <w:spacing w:after="60"/>
            </w:pPr>
            <w:r w:rsidRPr="007C4E3F">
              <w:rPr>
                <w:sz w:val="22"/>
                <w:szCs w:val="22"/>
              </w:rPr>
              <w:t xml:space="preserve">studia stacjonarne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40CDB" w:rsidRPr="007C4E3F">
        <w:tc>
          <w:tcPr>
            <w:tcW w:w="2977" w:type="dxa"/>
            <w:shd w:val="clear" w:color="auto" w:fill="E6E6E6"/>
          </w:tcPr>
          <w:p w:rsidR="00F40CDB" w:rsidRDefault="00F40CDB" w:rsidP="000E3208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Obszar kształcenia:</w:t>
            </w:r>
          </w:p>
          <w:p w:rsidR="00F40CDB" w:rsidRDefault="00F40CDB" w:rsidP="000E3208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Dziedzina:</w:t>
            </w:r>
          </w:p>
          <w:p w:rsidR="00F40CDB" w:rsidRPr="007C4E3F" w:rsidRDefault="00F40CDB" w:rsidP="000E3208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Dyscyplina nauki:</w:t>
            </w:r>
          </w:p>
        </w:tc>
        <w:tc>
          <w:tcPr>
            <w:tcW w:w="6946" w:type="dxa"/>
          </w:tcPr>
          <w:p w:rsidR="00F40CDB" w:rsidRDefault="00F40CDB" w:rsidP="000E3208">
            <w:pPr>
              <w:spacing w:after="60"/>
            </w:pPr>
            <w:r>
              <w:rPr>
                <w:sz w:val="22"/>
                <w:szCs w:val="22"/>
              </w:rPr>
              <w:t>nauki społeczne</w:t>
            </w:r>
          </w:p>
          <w:p w:rsidR="00F40CDB" w:rsidRDefault="00F40CDB" w:rsidP="000E3208">
            <w:pPr>
              <w:spacing w:after="60"/>
            </w:pPr>
            <w:r>
              <w:rPr>
                <w:sz w:val="22"/>
                <w:szCs w:val="22"/>
              </w:rPr>
              <w:t>nauki społeczne</w:t>
            </w:r>
          </w:p>
          <w:p w:rsidR="00F40CDB" w:rsidRPr="007C4E3F" w:rsidRDefault="00F40CDB" w:rsidP="000E3208">
            <w:pPr>
              <w:spacing w:after="60"/>
            </w:pPr>
            <w:r>
              <w:rPr>
                <w:sz w:val="22"/>
                <w:szCs w:val="22"/>
              </w:rPr>
              <w:t>Pedagogika</w:t>
            </w:r>
          </w:p>
        </w:tc>
      </w:tr>
      <w:tr w:rsidR="00F40CDB" w:rsidRPr="007C4E3F">
        <w:tc>
          <w:tcPr>
            <w:tcW w:w="2977" w:type="dxa"/>
            <w:tcBorders>
              <w:bottom w:val="single" w:sz="8" w:space="0" w:color="auto"/>
            </w:tcBorders>
            <w:shd w:val="clear" w:color="auto" w:fill="E6E6E6"/>
          </w:tcPr>
          <w:p w:rsidR="00F40CDB" w:rsidRPr="007C4E3F" w:rsidRDefault="00F40CDB" w:rsidP="000E3208">
            <w:pPr>
              <w:spacing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Koordynator przedmiotu:</w:t>
            </w:r>
          </w:p>
        </w:tc>
        <w:tc>
          <w:tcPr>
            <w:tcW w:w="6946" w:type="dxa"/>
            <w:tcBorders>
              <w:bottom w:val="single" w:sz="8" w:space="0" w:color="auto"/>
            </w:tcBorders>
          </w:tcPr>
          <w:p w:rsidR="00F40CDB" w:rsidRPr="007C4E3F" w:rsidRDefault="00F40CDB" w:rsidP="000E3208">
            <w:pPr>
              <w:spacing w:before="60" w:after="60"/>
            </w:pPr>
          </w:p>
        </w:tc>
      </w:tr>
    </w:tbl>
    <w:p w:rsidR="00F40CDB" w:rsidRDefault="00F40CDB" w:rsidP="001A04EB"/>
    <w:p w:rsidR="00F40CDB" w:rsidRPr="007C4E3F" w:rsidRDefault="00F40CDB" w:rsidP="001A04EB"/>
    <w:p w:rsidR="00F40CDB" w:rsidRPr="00B8537F" w:rsidRDefault="00F40CDB" w:rsidP="001A04EB">
      <w:pPr>
        <w:rPr>
          <w:b/>
        </w:rPr>
      </w:pPr>
      <w:r w:rsidRPr="00B8537F">
        <w:rPr>
          <w:b/>
        </w:rPr>
        <w:t xml:space="preserve">2. Ogólna </w:t>
      </w:r>
      <w:r>
        <w:rPr>
          <w:b/>
        </w:rPr>
        <w:t>charakterystyka przedmiotu</w:t>
      </w:r>
    </w:p>
    <w:tbl>
      <w:tblPr>
        <w:tblW w:w="0" w:type="auto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2977"/>
        <w:gridCol w:w="6946"/>
      </w:tblGrid>
      <w:tr w:rsidR="00F40CDB" w:rsidRPr="007C4E3F">
        <w:tc>
          <w:tcPr>
            <w:tcW w:w="2977" w:type="dxa"/>
            <w:tcBorders>
              <w:bottom w:val="nil"/>
              <w:right w:val="nil"/>
            </w:tcBorders>
            <w:shd w:val="clear" w:color="auto" w:fill="E6E6E6"/>
          </w:tcPr>
          <w:p w:rsidR="00F40CDB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Przynależność do modułu:</w:t>
            </w:r>
          </w:p>
        </w:tc>
        <w:tc>
          <w:tcPr>
            <w:tcW w:w="6946" w:type="dxa"/>
            <w:tcBorders>
              <w:left w:val="nil"/>
              <w:bottom w:val="nil"/>
            </w:tcBorders>
          </w:tcPr>
          <w:p w:rsidR="00F40CDB" w:rsidRPr="007C4E3F" w:rsidRDefault="00F40CDB" w:rsidP="000E3208">
            <w:pPr>
              <w:spacing w:after="90"/>
              <w:jc w:val="both"/>
            </w:pPr>
            <w:r>
              <w:t>kierunkowego</w:t>
            </w:r>
          </w:p>
        </w:tc>
      </w:tr>
      <w:tr w:rsidR="00F40CDB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40CDB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Status przedmiotu: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F40CDB" w:rsidRPr="007C4E3F" w:rsidRDefault="00F40CDB" w:rsidP="000E3208">
            <w:pPr>
              <w:spacing w:after="90"/>
              <w:jc w:val="both"/>
            </w:pPr>
            <w:r>
              <w:rPr>
                <w:sz w:val="22"/>
                <w:szCs w:val="22"/>
              </w:rPr>
              <w:t>obowiązkowy</w:t>
            </w:r>
          </w:p>
        </w:tc>
      </w:tr>
      <w:tr w:rsidR="00F40CDB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40CDB" w:rsidRPr="00300D77" w:rsidRDefault="00F40CDB" w:rsidP="000E3208">
            <w:pPr>
              <w:spacing w:before="60" w:after="60"/>
              <w:rPr>
                <w:b/>
              </w:rPr>
            </w:pPr>
            <w:r w:rsidRPr="00300D77">
              <w:rPr>
                <w:b/>
                <w:sz w:val="22"/>
                <w:szCs w:val="22"/>
              </w:rPr>
              <w:t>Język wykładowy: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p</w:t>
            </w:r>
            <w:r w:rsidRPr="007C4E3F">
              <w:rPr>
                <w:sz w:val="22"/>
                <w:szCs w:val="22"/>
              </w:rPr>
              <w:t>olski</w:t>
            </w:r>
          </w:p>
        </w:tc>
      </w:tr>
      <w:tr w:rsidR="00F40CDB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Rok studiów, s</w:t>
            </w:r>
            <w:r w:rsidRPr="007C4E3F">
              <w:rPr>
                <w:b/>
                <w:sz w:val="22"/>
                <w:szCs w:val="22"/>
              </w:rPr>
              <w:t>emestr: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I, 2</w:t>
            </w:r>
          </w:p>
        </w:tc>
      </w:tr>
      <w:tr w:rsidR="00F40CDB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F40CDB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Forma i wymiar zajęć </w:t>
            </w:r>
          </w:p>
          <w:p w:rsidR="00F40CDB" w:rsidRPr="007C4E3F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według planu studiów</w:t>
            </w:r>
            <w:r w:rsidRPr="007C4E3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F40CDB" w:rsidRPr="007C4E3F" w:rsidRDefault="00F40CDB" w:rsidP="000E3208">
            <w:pPr>
              <w:spacing w:before="60" w:after="60"/>
            </w:pPr>
            <w:r>
              <w:rPr>
                <w:sz w:val="22"/>
                <w:szCs w:val="22"/>
              </w:rPr>
              <w:t>Wykłady 30 h, ćwiczenia audytoryjne 30 h</w:t>
            </w:r>
          </w:p>
        </w:tc>
      </w:tr>
      <w:tr w:rsidR="00F40CDB" w:rsidRPr="007C4E3F">
        <w:tc>
          <w:tcPr>
            <w:tcW w:w="2977" w:type="dxa"/>
            <w:tcBorders>
              <w:right w:val="nil"/>
            </w:tcBorders>
            <w:shd w:val="clear" w:color="auto" w:fill="E6E6E6"/>
          </w:tcPr>
          <w:p w:rsidR="00F40CDB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Interesariusze i i</w:t>
            </w:r>
            <w:r w:rsidRPr="00805E2A">
              <w:rPr>
                <w:b/>
                <w:sz w:val="22"/>
                <w:szCs w:val="22"/>
              </w:rPr>
              <w:t xml:space="preserve">nstytucje partnerskie </w:t>
            </w:r>
          </w:p>
          <w:p w:rsidR="00F40CDB" w:rsidRPr="00805E2A" w:rsidRDefault="00F40CDB" w:rsidP="000E3208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(nieobowiązkowe)</w:t>
            </w:r>
          </w:p>
        </w:tc>
        <w:tc>
          <w:tcPr>
            <w:tcW w:w="6946" w:type="dxa"/>
            <w:tcBorders>
              <w:left w:val="nil"/>
            </w:tcBorders>
          </w:tcPr>
          <w:p w:rsidR="00F40CDB" w:rsidRPr="00F15872" w:rsidRDefault="00F40CDB" w:rsidP="000E3208">
            <w:pPr>
              <w:spacing w:after="90"/>
              <w:jc w:val="both"/>
            </w:pPr>
          </w:p>
        </w:tc>
      </w:tr>
      <w:tr w:rsidR="00F40CDB" w:rsidRPr="007C4E3F">
        <w:tc>
          <w:tcPr>
            <w:tcW w:w="2977" w:type="dxa"/>
            <w:tcBorders>
              <w:right w:val="nil"/>
            </w:tcBorders>
            <w:shd w:val="clear" w:color="auto" w:fill="E6E6E6"/>
          </w:tcPr>
          <w:p w:rsidR="00F40CDB" w:rsidRPr="00B04875" w:rsidRDefault="00F40CDB" w:rsidP="000E3208">
            <w:pPr>
              <w:spacing w:before="60" w:after="60"/>
              <w:rPr>
                <w:b/>
              </w:rPr>
            </w:pPr>
            <w:r w:rsidRPr="00B04875">
              <w:rPr>
                <w:b/>
                <w:sz w:val="22"/>
                <w:szCs w:val="22"/>
              </w:rPr>
              <w:t xml:space="preserve">Wymagania wstępne / </w:t>
            </w:r>
            <w:r w:rsidRPr="00B04875">
              <w:rPr>
                <w:b/>
                <w:bCs/>
                <w:sz w:val="22"/>
                <w:szCs w:val="22"/>
              </w:rPr>
              <w:t>Przedmioty wprowadzające</w:t>
            </w:r>
            <w:r w:rsidRPr="00B048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  <w:tcBorders>
              <w:left w:val="nil"/>
            </w:tcBorders>
          </w:tcPr>
          <w:p w:rsidR="00F40CDB" w:rsidRPr="001F4B07" w:rsidRDefault="00F40CDB" w:rsidP="000E3208">
            <w:pPr>
              <w:rPr>
                <w:bCs/>
              </w:rPr>
            </w:pPr>
            <w:r w:rsidRPr="001F4B07">
              <w:rPr>
                <w:bCs/>
              </w:rPr>
              <w:t xml:space="preserve">Pojęcia i systemy pedagogiczne, </w:t>
            </w:r>
          </w:p>
          <w:p w:rsidR="00F40CDB" w:rsidRPr="00F15872" w:rsidRDefault="00F40CDB" w:rsidP="000E3208">
            <w:pPr>
              <w:rPr>
                <w:b/>
                <w:bCs/>
              </w:rPr>
            </w:pPr>
            <w:r w:rsidRPr="001F4B07">
              <w:rPr>
                <w:bCs/>
              </w:rPr>
              <w:t>Psychologia , Historia myśli pedagogicznej.</w:t>
            </w:r>
          </w:p>
        </w:tc>
      </w:tr>
    </w:tbl>
    <w:p w:rsidR="00F40CDB" w:rsidRDefault="00F40CDB" w:rsidP="001A04EB">
      <w:pPr>
        <w:spacing w:after="240"/>
        <w:rPr>
          <w:b/>
          <w:color w:val="FF0000"/>
          <w:sz w:val="20"/>
          <w:szCs w:val="20"/>
        </w:rPr>
      </w:pPr>
    </w:p>
    <w:p w:rsidR="00F40CDB" w:rsidRPr="00B8537F" w:rsidRDefault="00F40CDB" w:rsidP="001A04EB">
      <w:pPr>
        <w:rPr>
          <w:b/>
        </w:rPr>
      </w:pPr>
      <w:r>
        <w:rPr>
          <w:b/>
        </w:rPr>
        <w:br w:type="page"/>
        <w:t>3. Bilans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3"/>
        <w:gridCol w:w="4084"/>
        <w:gridCol w:w="709"/>
        <w:gridCol w:w="673"/>
      </w:tblGrid>
      <w:tr w:rsidR="00F40CDB" w:rsidRPr="007C4E3F">
        <w:trPr>
          <w:cantSplit/>
          <w:trHeight w:val="1573"/>
        </w:trPr>
        <w:tc>
          <w:tcPr>
            <w:tcW w:w="4563" w:type="dxa"/>
            <w:shd w:val="clear" w:color="auto" w:fill="E6E6E6"/>
          </w:tcPr>
          <w:p w:rsidR="00F40CDB" w:rsidRPr="00FA43E5" w:rsidRDefault="00F40CDB" w:rsidP="003B0A51">
            <w:pPr>
              <w:spacing w:before="60" w:after="60"/>
              <w:rPr>
                <w:b/>
              </w:rPr>
            </w:pPr>
            <w:r w:rsidRPr="00FA43E5">
              <w:rPr>
                <w:b/>
                <w:sz w:val="22"/>
                <w:szCs w:val="22"/>
              </w:rPr>
              <w:t xml:space="preserve">Całkowita liczba punktów ECTS </w:t>
            </w:r>
          </w:p>
        </w:tc>
        <w:tc>
          <w:tcPr>
            <w:tcW w:w="4084" w:type="dxa"/>
          </w:tcPr>
          <w:p w:rsidR="00F40CDB" w:rsidRPr="00FA12A9" w:rsidRDefault="00F40CDB" w:rsidP="000E3208">
            <w:pPr>
              <w:spacing w:before="60" w:after="60"/>
            </w:pPr>
            <w:r>
              <w:t>2</w:t>
            </w:r>
          </w:p>
        </w:tc>
        <w:tc>
          <w:tcPr>
            <w:tcW w:w="709" w:type="dxa"/>
            <w:textDirection w:val="btLr"/>
          </w:tcPr>
          <w:p w:rsidR="00F40CDB" w:rsidRDefault="00F40CDB" w:rsidP="000E3208">
            <w:pPr>
              <w:spacing w:before="60" w:after="60"/>
              <w:ind w:left="113" w:right="113"/>
            </w:pPr>
            <w:r>
              <w:rPr>
                <w:sz w:val="22"/>
                <w:szCs w:val="22"/>
              </w:rPr>
              <w:t>stacjonarne</w:t>
            </w:r>
          </w:p>
        </w:tc>
        <w:tc>
          <w:tcPr>
            <w:tcW w:w="673" w:type="dxa"/>
            <w:textDirection w:val="btLr"/>
          </w:tcPr>
          <w:p w:rsidR="00F40CDB" w:rsidRPr="007C4E3F" w:rsidRDefault="00F40CDB" w:rsidP="000E3208">
            <w:pPr>
              <w:spacing w:before="60" w:after="60"/>
              <w:ind w:left="113" w:right="113"/>
            </w:pPr>
            <w:r>
              <w:rPr>
                <w:sz w:val="22"/>
                <w:szCs w:val="22"/>
              </w:rPr>
              <w:t>Niestacjonarne</w:t>
            </w:r>
          </w:p>
        </w:tc>
      </w:tr>
      <w:tr w:rsidR="00F40CDB" w:rsidRPr="007C4E3F">
        <w:tc>
          <w:tcPr>
            <w:tcW w:w="4563" w:type="dxa"/>
            <w:shd w:val="clear" w:color="auto" w:fill="E6E6E6"/>
          </w:tcPr>
          <w:p w:rsidR="00F40CDB" w:rsidRPr="00B73C5D" w:rsidRDefault="00F40CDB" w:rsidP="00D85487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A. </w:t>
            </w:r>
            <w:r w:rsidRPr="00B73C5D">
              <w:rPr>
                <w:b/>
                <w:sz w:val="22"/>
                <w:szCs w:val="22"/>
              </w:rPr>
              <w:t>Liczba godzin wymagających bezpośredniego udziału nauczyciela z podziałem na typy zajęć oraz całkowita liczba punktów ECTS osiąganych na tych zajęciach</w:t>
            </w:r>
          </w:p>
        </w:tc>
        <w:tc>
          <w:tcPr>
            <w:tcW w:w="4084" w:type="dxa"/>
          </w:tcPr>
          <w:p w:rsidR="00F40CDB" w:rsidRDefault="00F40CDB" w:rsidP="000E3208">
            <w:r>
              <w:rPr>
                <w:sz w:val="22"/>
                <w:szCs w:val="22"/>
              </w:rPr>
              <w:t xml:space="preserve">Wykłady </w:t>
            </w:r>
          </w:p>
          <w:p w:rsidR="00F40CDB" w:rsidRDefault="00F40CDB" w:rsidP="000E3208">
            <w:r>
              <w:rPr>
                <w:sz w:val="22"/>
                <w:szCs w:val="22"/>
              </w:rPr>
              <w:t xml:space="preserve">Ćwiczenia audytoryjne </w:t>
            </w:r>
          </w:p>
          <w:p w:rsidR="00F40CDB" w:rsidRPr="00FA12A9" w:rsidRDefault="00F40CDB" w:rsidP="000E3208">
            <w:pPr>
              <w:rPr>
                <w:b/>
              </w:rPr>
            </w:pPr>
            <w:r w:rsidRPr="00FA12A9">
              <w:rPr>
                <w:b/>
                <w:sz w:val="22"/>
                <w:szCs w:val="22"/>
              </w:rPr>
              <w:t>W sumie:</w:t>
            </w:r>
            <w:r>
              <w:rPr>
                <w:b/>
                <w:sz w:val="22"/>
                <w:szCs w:val="22"/>
              </w:rPr>
              <w:t xml:space="preserve"> 60</w:t>
            </w:r>
          </w:p>
          <w:p w:rsidR="00F40CDB" w:rsidRPr="00FA12A9" w:rsidRDefault="00F40CDB" w:rsidP="000E3208">
            <w:r w:rsidRPr="00FA12A9">
              <w:rPr>
                <w:sz w:val="22"/>
                <w:szCs w:val="22"/>
              </w:rPr>
              <w:t>ECTS</w:t>
            </w:r>
          </w:p>
        </w:tc>
        <w:tc>
          <w:tcPr>
            <w:tcW w:w="709" w:type="dxa"/>
          </w:tcPr>
          <w:p w:rsidR="00F40CDB" w:rsidRDefault="00F40CDB" w:rsidP="003B0A51">
            <w:r>
              <w:rPr>
                <w:sz w:val="22"/>
                <w:szCs w:val="22"/>
              </w:rPr>
              <w:t>30 h</w:t>
            </w:r>
          </w:p>
          <w:p w:rsidR="00F40CDB" w:rsidRDefault="00F40CDB" w:rsidP="000E3208">
            <w:r>
              <w:rPr>
                <w:sz w:val="22"/>
                <w:szCs w:val="22"/>
              </w:rPr>
              <w:t>30 h</w:t>
            </w:r>
          </w:p>
          <w:p w:rsidR="00F40CDB" w:rsidRDefault="00F40CDB" w:rsidP="000E3208"/>
          <w:p w:rsidR="00F40CDB" w:rsidRDefault="00F40CDB" w:rsidP="000E3208">
            <w:r>
              <w:t>1</w:t>
            </w:r>
          </w:p>
        </w:tc>
        <w:tc>
          <w:tcPr>
            <w:tcW w:w="673" w:type="dxa"/>
          </w:tcPr>
          <w:p w:rsidR="00F40CDB" w:rsidRDefault="00F40CDB" w:rsidP="00910129"/>
        </w:tc>
      </w:tr>
      <w:tr w:rsidR="00F40CDB" w:rsidRPr="007C4E3F">
        <w:trPr>
          <w:trHeight w:val="1701"/>
        </w:trPr>
        <w:tc>
          <w:tcPr>
            <w:tcW w:w="4563" w:type="dxa"/>
            <w:shd w:val="clear" w:color="auto" w:fill="E6E6E6"/>
          </w:tcPr>
          <w:p w:rsidR="00F40CDB" w:rsidRDefault="00F40CDB" w:rsidP="00D85487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B. </w:t>
            </w:r>
            <w:r w:rsidRPr="006E605F">
              <w:rPr>
                <w:b/>
                <w:sz w:val="22"/>
                <w:szCs w:val="22"/>
              </w:rPr>
              <w:t>Poszczególne typy zadań do samokształcenia studenta (niewymagających bezpośredniego udziału nauczycie</w:t>
            </w:r>
            <w:r>
              <w:rPr>
                <w:b/>
                <w:sz w:val="22"/>
                <w:szCs w:val="22"/>
              </w:rPr>
              <w:t xml:space="preserve">la) wraz </w:t>
            </w:r>
            <w:r w:rsidRPr="006E605F">
              <w:rPr>
                <w:b/>
                <w:sz w:val="22"/>
                <w:szCs w:val="22"/>
              </w:rPr>
              <w:t xml:space="preserve">z planowaną średnią liczbą godzin na każde i sumaryczną liczbą ECTS </w:t>
            </w:r>
          </w:p>
        </w:tc>
        <w:tc>
          <w:tcPr>
            <w:tcW w:w="4084" w:type="dxa"/>
          </w:tcPr>
          <w:p w:rsidR="00F40CDB" w:rsidRDefault="00F40CDB" w:rsidP="00356AC5">
            <w:r>
              <w:t>Indywidualna lektura</w:t>
            </w:r>
          </w:p>
          <w:p w:rsidR="00F40CDB" w:rsidRDefault="00F40CDB" w:rsidP="00356AC5">
            <w:r>
              <w:t>Przygotowanie do zajęć</w:t>
            </w:r>
          </w:p>
          <w:p w:rsidR="00F40CDB" w:rsidRDefault="00F40CDB" w:rsidP="000E3208">
            <w:pPr>
              <w:spacing w:after="90"/>
              <w:jc w:val="both"/>
            </w:pPr>
            <w:r>
              <w:t>Praca nad projektem</w:t>
            </w:r>
          </w:p>
          <w:p w:rsidR="00F40CDB" w:rsidRPr="00D85487" w:rsidRDefault="00F40CDB" w:rsidP="000E3208">
            <w:pPr>
              <w:spacing w:after="90"/>
              <w:jc w:val="both"/>
              <w:rPr>
                <w:b/>
              </w:rPr>
            </w:pPr>
            <w:r w:rsidRPr="00D85487">
              <w:rPr>
                <w:b/>
              </w:rPr>
              <w:t>W sumie:</w:t>
            </w:r>
            <w:r>
              <w:rPr>
                <w:b/>
              </w:rPr>
              <w:t xml:space="preserve"> 40</w:t>
            </w:r>
          </w:p>
          <w:p w:rsidR="00F40CDB" w:rsidRPr="00FA12A9" w:rsidRDefault="00F40CDB" w:rsidP="000E3208">
            <w:pPr>
              <w:spacing w:after="90"/>
              <w:jc w:val="both"/>
            </w:pPr>
            <w:r w:rsidRPr="00FA12A9">
              <w:rPr>
                <w:sz w:val="22"/>
                <w:szCs w:val="22"/>
              </w:rPr>
              <w:t>ECTS</w:t>
            </w:r>
          </w:p>
        </w:tc>
        <w:tc>
          <w:tcPr>
            <w:tcW w:w="709" w:type="dxa"/>
          </w:tcPr>
          <w:p w:rsidR="00F40CDB" w:rsidRDefault="00F40CDB" w:rsidP="000E3208">
            <w:pPr>
              <w:jc w:val="both"/>
            </w:pPr>
            <w:r>
              <w:t>10 h</w:t>
            </w:r>
          </w:p>
          <w:p w:rsidR="00F40CDB" w:rsidRDefault="00F40CDB" w:rsidP="000E3208">
            <w:pPr>
              <w:jc w:val="both"/>
            </w:pPr>
            <w:r>
              <w:t>10 h</w:t>
            </w:r>
          </w:p>
          <w:p w:rsidR="00F40CDB" w:rsidRDefault="00F40CDB" w:rsidP="000E3208">
            <w:pPr>
              <w:jc w:val="both"/>
            </w:pPr>
            <w:r>
              <w:t>20 h</w:t>
            </w:r>
          </w:p>
          <w:p w:rsidR="00F40CDB" w:rsidRDefault="00F40CDB" w:rsidP="000E3208">
            <w:pPr>
              <w:jc w:val="both"/>
            </w:pPr>
            <w:r>
              <w:t>40</w:t>
            </w:r>
          </w:p>
          <w:p w:rsidR="00F40CDB" w:rsidRDefault="00F40CDB" w:rsidP="000E3208">
            <w:pPr>
              <w:jc w:val="both"/>
            </w:pPr>
          </w:p>
          <w:p w:rsidR="00F40CDB" w:rsidRDefault="00F40CDB" w:rsidP="000E3208">
            <w:pPr>
              <w:jc w:val="both"/>
            </w:pPr>
            <w:r>
              <w:t>1</w:t>
            </w:r>
          </w:p>
        </w:tc>
        <w:tc>
          <w:tcPr>
            <w:tcW w:w="673" w:type="dxa"/>
          </w:tcPr>
          <w:p w:rsidR="00F40CDB" w:rsidRDefault="00F40CDB" w:rsidP="00910129">
            <w:pPr>
              <w:jc w:val="both"/>
            </w:pPr>
          </w:p>
        </w:tc>
      </w:tr>
      <w:tr w:rsidR="00F40CDB" w:rsidRPr="007C4E3F">
        <w:trPr>
          <w:trHeight w:val="1150"/>
        </w:trPr>
        <w:tc>
          <w:tcPr>
            <w:tcW w:w="4563" w:type="dxa"/>
            <w:shd w:val="clear" w:color="auto" w:fill="E6E6E6"/>
          </w:tcPr>
          <w:p w:rsidR="00F40CDB" w:rsidRPr="00AC2ADB" w:rsidRDefault="00F40CDB" w:rsidP="00D85487">
            <w:pPr>
              <w:spacing w:before="60" w:after="60"/>
              <w:rPr>
                <w:b/>
              </w:rPr>
            </w:pPr>
            <w:r w:rsidRPr="00AC2ADB">
              <w:rPr>
                <w:b/>
                <w:sz w:val="22"/>
                <w:szCs w:val="22"/>
              </w:rPr>
              <w:t xml:space="preserve">C. Liczba godzin praktycznych/laboratoryjnych w ramach przedmiotu oraz związana z tym liczba punktów ECTS </w:t>
            </w:r>
          </w:p>
        </w:tc>
        <w:tc>
          <w:tcPr>
            <w:tcW w:w="4084" w:type="dxa"/>
          </w:tcPr>
          <w:p w:rsidR="00F40CDB" w:rsidRPr="00FA12A9" w:rsidRDefault="00F40CDB" w:rsidP="000E3208">
            <w:pPr>
              <w:spacing w:before="60" w:after="60"/>
            </w:pPr>
          </w:p>
          <w:p w:rsidR="00F40CDB" w:rsidRDefault="00F40CDB" w:rsidP="000E3208">
            <w:pPr>
              <w:spacing w:before="60" w:after="60"/>
            </w:pPr>
          </w:p>
          <w:p w:rsidR="00F40CDB" w:rsidRPr="00FA12A9" w:rsidRDefault="00F40CDB" w:rsidP="000E3208">
            <w:pPr>
              <w:spacing w:before="60" w:after="60"/>
            </w:pPr>
          </w:p>
        </w:tc>
        <w:tc>
          <w:tcPr>
            <w:tcW w:w="709" w:type="dxa"/>
          </w:tcPr>
          <w:p w:rsidR="00F40CDB" w:rsidRDefault="00F40CDB" w:rsidP="000E3208">
            <w:pPr>
              <w:spacing w:before="60" w:after="60"/>
            </w:pPr>
          </w:p>
          <w:p w:rsidR="00F40CDB" w:rsidRDefault="00F40CDB" w:rsidP="000E3208">
            <w:pPr>
              <w:spacing w:before="60" w:after="60"/>
            </w:pPr>
          </w:p>
          <w:p w:rsidR="00F40CDB" w:rsidRDefault="00F40CDB" w:rsidP="000E3208">
            <w:pPr>
              <w:spacing w:before="60" w:after="60"/>
            </w:pPr>
          </w:p>
        </w:tc>
        <w:tc>
          <w:tcPr>
            <w:tcW w:w="673" w:type="dxa"/>
          </w:tcPr>
          <w:p w:rsidR="00F40CDB" w:rsidRDefault="00F40CDB" w:rsidP="000E3208">
            <w:pPr>
              <w:spacing w:before="60" w:after="60"/>
            </w:pPr>
          </w:p>
          <w:p w:rsidR="00F40CDB" w:rsidRDefault="00F40CDB" w:rsidP="000E3208">
            <w:pPr>
              <w:spacing w:before="60" w:after="60"/>
            </w:pPr>
          </w:p>
          <w:p w:rsidR="00F40CDB" w:rsidRDefault="00F40CDB" w:rsidP="000E3208">
            <w:pPr>
              <w:spacing w:before="60" w:after="60"/>
            </w:pPr>
          </w:p>
          <w:p w:rsidR="00F40CDB" w:rsidRPr="007C4E3F" w:rsidRDefault="00F40CDB" w:rsidP="000E3208">
            <w:pPr>
              <w:spacing w:before="60" w:after="60"/>
            </w:pPr>
          </w:p>
        </w:tc>
      </w:tr>
    </w:tbl>
    <w:p w:rsidR="00F40CDB" w:rsidRDefault="00F40CDB" w:rsidP="001A04EB">
      <w:pPr>
        <w:spacing w:after="240"/>
        <w:rPr>
          <w:b/>
          <w:color w:val="FF0000"/>
          <w:sz w:val="20"/>
          <w:szCs w:val="20"/>
        </w:rPr>
      </w:pPr>
    </w:p>
    <w:p w:rsidR="00F40CDB" w:rsidRPr="00B8537F" w:rsidRDefault="00F40CDB" w:rsidP="001A04EB">
      <w:pPr>
        <w:rPr>
          <w:b/>
        </w:rPr>
      </w:pPr>
      <w:r>
        <w:rPr>
          <w:b/>
        </w:rPr>
        <w:t>4. Opis przedmiotu</w:t>
      </w:r>
    </w:p>
    <w:tbl>
      <w:tblPr>
        <w:tblW w:w="13467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837"/>
        <w:gridCol w:w="1652"/>
        <w:gridCol w:w="424"/>
        <w:gridCol w:w="4048"/>
        <w:gridCol w:w="1923"/>
        <w:gridCol w:w="249"/>
        <w:gridCol w:w="1408"/>
        <w:gridCol w:w="1463"/>
        <w:gridCol w:w="1463"/>
      </w:tblGrid>
      <w:tr w:rsidR="00F40CDB" w:rsidRPr="007C4E3F" w:rsidTr="007E2583">
        <w:trPr>
          <w:gridAfter w:val="2"/>
          <w:wAfter w:w="2926" w:type="dxa"/>
        </w:trPr>
        <w:tc>
          <w:tcPr>
            <w:tcW w:w="10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DB" w:rsidRPr="00E220F0" w:rsidRDefault="00F40CDB" w:rsidP="000E3208">
            <w:pPr>
              <w:spacing w:before="60" w:after="60"/>
              <w:rPr>
                <w:b/>
              </w:rPr>
            </w:pPr>
            <w:r w:rsidRPr="00E220F0">
              <w:rPr>
                <w:b/>
                <w:sz w:val="22"/>
                <w:szCs w:val="22"/>
              </w:rPr>
              <w:t>Cel przedmiotu:</w:t>
            </w:r>
          </w:p>
          <w:p w:rsidR="00F40CDB" w:rsidRPr="00303CD8" w:rsidRDefault="00F40CDB" w:rsidP="00303CD8">
            <w:pPr>
              <w:snapToGrid w:val="0"/>
              <w:spacing w:line="360" w:lineRule="auto"/>
              <w:jc w:val="both"/>
              <w:rPr>
                <w:color w:val="333333"/>
              </w:rPr>
            </w:pPr>
            <w:r w:rsidRPr="00774F5F">
              <w:t xml:space="preserve"> </w:t>
            </w:r>
            <w:r>
              <w:t>Celem nauczania przedmiotu jest</w:t>
            </w:r>
            <w:r w:rsidRPr="00356AC5">
              <w:t xml:space="preserve"> zapoznanie studentów z teoretycznymi aspektami  wiedzy o kształceniu -  nauczaniu. Zapoznanie z  różnymi strategiami wspomagania uczenia się, w zależności od potrzeb edukacyjnych uczniów. Wykorzystywania wyników oceniania w planowaniu i doskonaleniu </w:t>
            </w:r>
            <w:r>
              <w:t>pracy i r</w:t>
            </w:r>
            <w:r w:rsidRPr="00356AC5">
              <w:t>efleksji nad praktyką.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263"/>
        </w:trPr>
        <w:tc>
          <w:tcPr>
            <w:tcW w:w="10541" w:type="dxa"/>
            <w:gridSpan w:val="7"/>
          </w:tcPr>
          <w:p w:rsidR="00F40CDB" w:rsidRPr="002043C2" w:rsidRDefault="00F40CDB" w:rsidP="000E3208">
            <w:pPr>
              <w:pStyle w:val="ListParagraph"/>
              <w:ind w:left="0" w:right="513"/>
              <w:jc w:val="both"/>
              <w:rPr>
                <w:rFonts w:ascii="Times New Roman" w:hAnsi="Times New Roman"/>
                <w:b/>
              </w:rPr>
            </w:pPr>
            <w:r w:rsidRPr="002043C2">
              <w:rPr>
                <w:rFonts w:ascii="Times New Roman" w:hAnsi="Times New Roman"/>
                <w:b/>
              </w:rPr>
              <w:t>Metody dydaktyczne: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C05E7">
              <w:rPr>
                <w:rFonts w:ascii="Times New Roman" w:hAnsi="Times New Roman"/>
              </w:rPr>
              <w:t>wykład</w:t>
            </w:r>
            <w:r w:rsidRPr="007E2583">
              <w:rPr>
                <w:rFonts w:ascii="Times New Roman" w:hAnsi="Times New Roman"/>
              </w:rPr>
              <w:t>,</w:t>
            </w:r>
            <w:r w:rsidRPr="007E2583">
              <w:rPr>
                <w:rFonts w:ascii="Times New Roman" w:hAnsi="Times New Roman"/>
                <w:b/>
              </w:rPr>
              <w:t xml:space="preserve"> </w:t>
            </w:r>
            <w:r w:rsidRPr="007E2583">
              <w:rPr>
                <w:rFonts w:ascii="Times New Roman" w:hAnsi="Times New Roman"/>
              </w:rPr>
              <w:t xml:space="preserve"> podające, problemowe, aktywizujące, eksponujące praktyczne.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</w:trPr>
        <w:tc>
          <w:tcPr>
            <w:tcW w:w="10541" w:type="dxa"/>
            <w:gridSpan w:val="7"/>
          </w:tcPr>
          <w:p w:rsidR="00F40CDB" w:rsidRDefault="00F40CDB" w:rsidP="000E3208">
            <w:pPr>
              <w:rPr>
                <w:b/>
              </w:rPr>
            </w:pPr>
            <w:r w:rsidRPr="002043C2">
              <w:rPr>
                <w:b/>
                <w:sz w:val="22"/>
                <w:szCs w:val="22"/>
              </w:rPr>
              <w:t xml:space="preserve">Treści kształcenia </w:t>
            </w:r>
          </w:p>
          <w:p w:rsidR="00F40CDB" w:rsidRDefault="00F40CDB" w:rsidP="003C05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Wykłady:</w:t>
            </w:r>
          </w:p>
          <w:p w:rsidR="00F40CDB" w:rsidRDefault="00F40CDB" w:rsidP="002A64FD">
            <w:pPr>
              <w:spacing w:line="360" w:lineRule="auto"/>
            </w:pPr>
            <w:r>
              <w:t xml:space="preserve">1. </w:t>
            </w:r>
            <w:r w:rsidRPr="003C05E7">
              <w:t>Geneza i</w:t>
            </w:r>
            <w:r>
              <w:t xml:space="preserve"> struktura wiedzy pedagogicznej. Społeczno-kulturowe uwarunkowania wiedzy pedagogicznej. Zależność pedagogiki od innych dziedzin wiedzy. Główne doktryny(systemy) pedagogiczne.</w:t>
            </w:r>
          </w:p>
          <w:p w:rsidR="00F40CDB" w:rsidRDefault="00F40CDB" w:rsidP="002A64FD">
            <w:pPr>
              <w:spacing w:line="360" w:lineRule="auto"/>
            </w:pPr>
            <w:r>
              <w:t>2.  Pedagogika jako nauka o wychowaniu: historyczny rozwój pedagogiki, podstawowe pojęcia pedagogiczne, paradygmaty pedagogiki współczesnej, przedmiot i metody badań pedagogiki jako nauki.</w:t>
            </w:r>
          </w:p>
          <w:p w:rsidR="00F40CDB" w:rsidRDefault="00F40CDB" w:rsidP="002A64FD">
            <w:pPr>
              <w:spacing w:line="360" w:lineRule="auto"/>
            </w:pPr>
            <w:r>
              <w:t>3.  Geneza  i struktura wiedzy pedagogicznej, geneza wychowania, wychowanie a życie społeczne, wychowanie w różnych kulturach i różnych organizacjach życia społecznego, wychowanie a rozwój, funkcje wychowania.</w:t>
            </w:r>
          </w:p>
          <w:p w:rsidR="00F40CDB" w:rsidRDefault="00F40CDB" w:rsidP="002A64FD">
            <w:pPr>
              <w:spacing w:line="360" w:lineRule="auto"/>
            </w:pPr>
            <w:r>
              <w:t>4.  Związek pedagogiki z innymi dyscyplinami naukowymi: istota i płaszczyzny współpracy pedagogiki z psychologią, filozofią, socjologią i innymi naukami; pedagogika a dydaktyka; dydaktyka ogólna a dydaktyki szczegółowe.</w:t>
            </w:r>
          </w:p>
          <w:p w:rsidR="00F40CDB" w:rsidRDefault="00F40CDB" w:rsidP="002A64FD">
            <w:pPr>
              <w:spacing w:line="360" w:lineRule="auto"/>
            </w:pPr>
            <w:r>
              <w:t>5.  System oświatowy: organizacja i funkcjonowanie oświaty i szkoły; prawo oświatowe; szkoły specjalne; programy przedmiotowe, międzyprzedmiotowe i blokowe; programy autorskie, ewaluacja programów, treści nauczania, plany pracy dydaktycznej; elementy systemu szkolnego ( system szklony, opiekuńczy, kształcenie równoległego, permanentnego, rodzinnego, wspomagający pracę szkoły) ; główne cechy systemu szkolnego ( obowiązkowość, drożność, dostępność, jednolitość).</w:t>
            </w:r>
          </w:p>
          <w:p w:rsidR="00F40CDB" w:rsidRDefault="00F40CDB" w:rsidP="002A64FD">
            <w:pPr>
              <w:spacing w:line="360" w:lineRule="auto"/>
            </w:pPr>
            <w:r>
              <w:t xml:space="preserve">6.  Procesy w systemie edukacji( nauczanie- uczenie się, samokształcenie, wychowanie, samowychowanie itp.). Rozwój systemów dydaktycznych ze szczególnym uwzględnieniem systemu tradycyjnego (herbartowskiego), progresywistycznego i współczesnego. </w:t>
            </w:r>
          </w:p>
          <w:p w:rsidR="00F40CDB" w:rsidRDefault="00F40CDB" w:rsidP="002A64FD">
            <w:pPr>
              <w:spacing w:line="360" w:lineRule="auto"/>
            </w:pPr>
            <w:r>
              <w:t>7.  Szkoła jako instytucja wychowawcza: uniwersalne cechy szkoły, miejsce szkoły wśród innych  instytucji oświatowych, szkoła jako miejsce współpracy ucznia i nauczyciela, sylwetka osobowościowa nauczyciela, socjologiczne i psychologiczne problemy  zawodu nauczycielskiego; przejawy patologii społecznej w środowisku szkolnym.</w:t>
            </w:r>
          </w:p>
          <w:p w:rsidR="00F40CDB" w:rsidRDefault="00F40CDB" w:rsidP="002A64FD">
            <w:pPr>
              <w:spacing w:line="360" w:lineRule="auto"/>
            </w:pPr>
            <w:r>
              <w:t>8.  Klasa szkolna jako środowisko edukacyjne, style kierowania klasą, ład i dyscyplina w klasie i szkole, paca wychowawcy klasowego, planowanie pracy wychowawczej, lekcje wychowawcze, trudności wychowawcze – profilaktyka, terapia. Pomoc psychologiczno – pedagogiczna w szkole.</w:t>
            </w:r>
          </w:p>
          <w:p w:rsidR="00F40CDB" w:rsidRDefault="00F40CDB" w:rsidP="002A64FD">
            <w:pPr>
              <w:spacing w:line="360" w:lineRule="auto"/>
            </w:pPr>
            <w:r>
              <w:t>9.  Uczeń w procesie dydaktyczno – wychowawczym, niepowodzenia szkolne uczniów, dydaktyczne środki przeciwdziałania im, indywidualizacja w nauczaniu, praca z uczniem zdolnym.  Kategorie uczniów ze specjalnymi potrzebami edukacyjnymi. Formy kształcenia uczniów ze specjalnymi potrzebami edukacyjnymi: przedszkola i szkoły ogólnodostępne, integracyjne, specjalne, klasy terapeutyczne, nauczanie indywidualne.</w:t>
            </w:r>
          </w:p>
          <w:p w:rsidR="00F40CDB" w:rsidRDefault="00F40CDB" w:rsidP="002A64FD">
            <w:pPr>
              <w:spacing w:line="360" w:lineRule="auto"/>
            </w:pPr>
            <w:r>
              <w:t>10.  Cele kształcenia i wychowania – źródła, sposoby formułowania i rodzaje, strategia operacjonalizacji celów kształcenia, formułowanie celów edukacyjnych w planach, programach i projektach zajęć szkolnych.</w:t>
            </w:r>
          </w:p>
          <w:p w:rsidR="00F40CDB" w:rsidRDefault="00F40CDB" w:rsidP="002A64FD">
            <w:pPr>
              <w:spacing w:line="360" w:lineRule="auto"/>
            </w:pPr>
            <w:r>
              <w:t>11.  Treści kształcenia i wychowania: źródła treści kształcenia, kryteria oraz zasady ich doboru i układu; teorie doboru treści kształcenia.</w:t>
            </w:r>
          </w:p>
          <w:p w:rsidR="00F40CDB" w:rsidRDefault="00F40CDB" w:rsidP="002A64FD">
            <w:pPr>
              <w:spacing w:line="360" w:lineRule="auto"/>
            </w:pPr>
            <w:r>
              <w:t>12.  Metody nauczania – uczenia się: pojęcie i klasyfikacja metod; charakterystyka wybranych metod nauczania; kryteria doboru metod nauczania - uczenia się.</w:t>
            </w:r>
          </w:p>
          <w:p w:rsidR="00F40CDB" w:rsidRDefault="00F40CDB" w:rsidP="002A64FD">
            <w:pPr>
              <w:spacing w:line="360" w:lineRule="auto"/>
            </w:pPr>
            <w:r>
              <w:t>13. Współczesne koncepcje nauczania; kształcenie wielostronne; strategie kształcenia; zasady organizujące przebieg procesów nauczania – uczenia się; struktura lekcji. Typy lekcji, style i techniki pracy z uczniami; formy organizacji uczenia się , środki dydaktyczne; funkcje środków dydaktycznych i sposoby ich wykorzystania.</w:t>
            </w:r>
          </w:p>
          <w:p w:rsidR="00F40CDB" w:rsidRDefault="00F40CDB" w:rsidP="002A64FD">
            <w:pPr>
              <w:spacing w:line="360" w:lineRule="auto"/>
            </w:pPr>
            <w:r>
              <w:t>14.  Praca w małych grupach w klasie szkolnej:</w:t>
            </w:r>
          </w:p>
          <w:p w:rsidR="00F40CDB" w:rsidRDefault="00F40CDB" w:rsidP="002A64FD">
            <w:pPr>
              <w:spacing w:line="360" w:lineRule="auto"/>
            </w:pPr>
            <w:r>
              <w:t xml:space="preserve"> -tworzenie małych grup wewnątrz klasy szkolnej,</w:t>
            </w:r>
          </w:p>
          <w:p w:rsidR="00F40CDB" w:rsidRDefault="00F40CDB" w:rsidP="002A64FD">
            <w:pPr>
              <w:spacing w:line="360" w:lineRule="auto"/>
            </w:pPr>
            <w:r>
              <w:t>- praca w grupach na zajęciach szklonych,</w:t>
            </w:r>
          </w:p>
          <w:p w:rsidR="00F40CDB" w:rsidRDefault="00F40CDB" w:rsidP="002A64FD">
            <w:pPr>
              <w:spacing w:line="360" w:lineRule="auto"/>
            </w:pPr>
            <w:r>
              <w:t>- kierowanie małymi grupami w klasie,</w:t>
            </w:r>
          </w:p>
          <w:p w:rsidR="00F40CDB" w:rsidRDefault="00F40CDB" w:rsidP="002A64FD">
            <w:pPr>
              <w:spacing w:line="360" w:lineRule="auto"/>
            </w:pPr>
            <w:r>
              <w:t>- zalety i zagrożenia pracy zespołowej uczniów.</w:t>
            </w:r>
          </w:p>
          <w:p w:rsidR="00F40CDB" w:rsidRDefault="00F40CDB" w:rsidP="002A64FD">
            <w:pPr>
              <w:spacing w:line="360" w:lineRule="auto"/>
            </w:pPr>
            <w:r>
              <w:t>15.  Diagnoza, kontrola i ocena wyników kształcenia:</w:t>
            </w:r>
          </w:p>
          <w:p w:rsidR="00F40CDB" w:rsidRDefault="00F40CDB" w:rsidP="002A64FD">
            <w:pPr>
              <w:spacing w:line="360" w:lineRule="auto"/>
            </w:pPr>
            <w:r>
              <w:t>- wewnątrzszkolny system oceniania,</w:t>
            </w:r>
          </w:p>
          <w:p w:rsidR="00F40CDB" w:rsidRDefault="00F40CDB" w:rsidP="002A64FD">
            <w:pPr>
              <w:spacing w:line="360" w:lineRule="auto"/>
            </w:pPr>
            <w:r>
              <w:t>- sprawdziany i egzaminy zewnętrzne,</w:t>
            </w:r>
          </w:p>
          <w:p w:rsidR="00F40CDB" w:rsidRDefault="00F40CDB" w:rsidP="002A64FD">
            <w:pPr>
              <w:spacing w:line="360" w:lineRule="auto"/>
            </w:pPr>
            <w:r>
              <w:t>- ocenianie osiągnięć szkolnych uczniów oraz efektywności dydaktycznej nauczyciela i jakości pracy szkoły.</w:t>
            </w:r>
          </w:p>
          <w:p w:rsidR="00F40CDB" w:rsidRDefault="00F40CDB" w:rsidP="002A64FD">
            <w:pPr>
              <w:spacing w:line="360" w:lineRule="auto"/>
            </w:pPr>
            <w:r>
              <w:t>16.  Komunikowanie się nauczyciela z uczniami:</w:t>
            </w:r>
          </w:p>
          <w:p w:rsidR="00F40CDB" w:rsidRDefault="00F40CDB" w:rsidP="002A64FD">
            <w:pPr>
              <w:spacing w:line="360" w:lineRule="auto"/>
            </w:pPr>
            <w:r>
              <w:t>- sztuka zadawania pytań,</w:t>
            </w:r>
          </w:p>
          <w:p w:rsidR="00F40CDB" w:rsidRDefault="00F40CDB" w:rsidP="002A64FD">
            <w:pPr>
              <w:spacing w:line="360" w:lineRule="auto"/>
            </w:pPr>
            <w:r>
              <w:t>- zwiększanie aktywności komunikacyjnej uczniów,</w:t>
            </w:r>
          </w:p>
          <w:p w:rsidR="00F40CDB" w:rsidRDefault="00F40CDB" w:rsidP="002A64FD">
            <w:pPr>
              <w:spacing w:line="360" w:lineRule="auto"/>
            </w:pPr>
            <w:r>
              <w:t>- kształcenie multimedialne.</w:t>
            </w:r>
          </w:p>
          <w:p w:rsidR="00F40CDB" w:rsidRDefault="00F40CDB" w:rsidP="002A64FD">
            <w:pPr>
              <w:spacing w:line="360" w:lineRule="auto"/>
            </w:pPr>
            <w:r>
              <w:t>17.  Rodzina jako specyficzne środowisko wychowawcze, funkcje przemiany; rodzina a instytucjonalne formy wychowania; współpraca szkoły i rodziny.</w:t>
            </w:r>
          </w:p>
          <w:p w:rsidR="00F40CDB" w:rsidRDefault="00F40CDB" w:rsidP="002A64FD">
            <w:pPr>
              <w:spacing w:line="360" w:lineRule="auto"/>
            </w:pPr>
            <w:r>
              <w:t>18.  Przygotowanie się nauczyciela do pracy dydaktyczno –wychowawczej, plany pracy,  konspekt; innowacje dydaktyczne we współczesnej szkole. Etyka nauczycielska.</w:t>
            </w:r>
          </w:p>
          <w:p w:rsidR="00F40CDB" w:rsidRPr="000075BF" w:rsidRDefault="00F40CDB" w:rsidP="002A64FD">
            <w:pPr>
              <w:spacing w:line="360" w:lineRule="auto"/>
            </w:pPr>
            <w:r>
              <w:t>19.  Problemy modernizacji systemu dydaktyczno – wychowawczego w Polsce i świecie. Systemy edukacyjne w wybranych krajach.</w:t>
            </w:r>
          </w:p>
          <w:p w:rsidR="00F40CDB" w:rsidRDefault="00F40CDB" w:rsidP="000E32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Ćwiczenia audytoryjne:</w:t>
            </w:r>
          </w:p>
          <w:p w:rsidR="00F40CDB" w:rsidRPr="002043C2" w:rsidRDefault="00F40CDB" w:rsidP="000E3208">
            <w:pPr>
              <w:rPr>
                <w:b/>
              </w:rPr>
            </w:pPr>
          </w:p>
          <w:p w:rsidR="00F40CDB" w:rsidRDefault="00F40CDB" w:rsidP="009F3CD8">
            <w:r w:rsidRPr="009335DC">
              <w:rPr>
                <w:sz w:val="22"/>
                <w:szCs w:val="22"/>
              </w:rPr>
              <w:t xml:space="preserve">1.Zajęcia organizacyjne. Wprowadzenie w tematykę zajęć. </w:t>
            </w:r>
          </w:p>
          <w:p w:rsidR="00F40CDB" w:rsidRPr="009F3CD8" w:rsidRDefault="00F40CDB" w:rsidP="009F3CD8"/>
          <w:p w:rsidR="00F40CDB" w:rsidRPr="009335DC" w:rsidRDefault="00F40CDB" w:rsidP="00205164">
            <w:pPr>
              <w:snapToGrid w:val="0"/>
            </w:pPr>
            <w:r w:rsidRPr="009335DC">
              <w:rPr>
                <w:bCs/>
                <w:sz w:val="22"/>
                <w:szCs w:val="22"/>
              </w:rPr>
              <w:t>2.Cele operacyjne lekcji</w:t>
            </w:r>
            <w:r>
              <w:rPr>
                <w:bCs/>
              </w:rPr>
              <w:t xml:space="preserve"> –  ćwiczenia praktyczne.</w:t>
            </w:r>
          </w:p>
          <w:p w:rsidR="00F40CDB" w:rsidRPr="009335DC" w:rsidRDefault="00F40CDB" w:rsidP="00825819">
            <w:pPr>
              <w:snapToGrid w:val="0"/>
            </w:pPr>
          </w:p>
          <w:p w:rsidR="00F40CDB" w:rsidRPr="009335DC" w:rsidRDefault="00F40CDB" w:rsidP="00205164">
            <w:pPr>
              <w:snapToGrid w:val="0"/>
            </w:pPr>
            <w:r w:rsidRPr="009335DC">
              <w:rPr>
                <w:sz w:val="22"/>
                <w:szCs w:val="22"/>
              </w:rPr>
              <w:t>3,4. Metody nauczania – uczenia się</w:t>
            </w:r>
            <w:r>
              <w:rPr>
                <w:sz w:val="22"/>
                <w:szCs w:val="22"/>
              </w:rPr>
              <w:t>: praktyczne zastosowanie.</w:t>
            </w:r>
          </w:p>
          <w:p w:rsidR="00F40CDB" w:rsidRPr="009335DC" w:rsidRDefault="00F40CDB" w:rsidP="00E339ED">
            <w:pPr>
              <w:snapToGrid w:val="0"/>
            </w:pPr>
          </w:p>
          <w:p w:rsidR="00F40CDB" w:rsidRPr="009335DC" w:rsidRDefault="00F40CDB" w:rsidP="00205164">
            <w:pPr>
              <w:snapToGrid w:val="0"/>
            </w:pPr>
            <w:r w:rsidRPr="009335DC">
              <w:rPr>
                <w:sz w:val="22"/>
                <w:szCs w:val="22"/>
              </w:rPr>
              <w:t>5.6.Strategie kształcenia</w:t>
            </w:r>
            <w:r>
              <w:rPr>
                <w:sz w:val="22"/>
                <w:szCs w:val="22"/>
              </w:rPr>
              <w:t xml:space="preserve"> - s</w:t>
            </w:r>
            <w:r w:rsidRPr="009335DC">
              <w:rPr>
                <w:sz w:val="22"/>
                <w:szCs w:val="22"/>
              </w:rPr>
              <w:t>trategia informacyjna,</w:t>
            </w:r>
            <w:r>
              <w:rPr>
                <w:sz w:val="22"/>
                <w:szCs w:val="22"/>
              </w:rPr>
              <w:t xml:space="preserve"> s</w:t>
            </w:r>
            <w:r w:rsidRPr="009335DC">
              <w:rPr>
                <w:sz w:val="22"/>
                <w:szCs w:val="22"/>
              </w:rPr>
              <w:t>trategia problemowa,</w:t>
            </w:r>
            <w:r>
              <w:rPr>
                <w:sz w:val="22"/>
                <w:szCs w:val="22"/>
              </w:rPr>
              <w:t xml:space="preserve"> strategia</w:t>
            </w:r>
            <w:r w:rsidRPr="009335DC">
              <w:rPr>
                <w:sz w:val="22"/>
                <w:szCs w:val="22"/>
              </w:rPr>
              <w:t xml:space="preserve"> emocjonalna,</w:t>
            </w:r>
            <w: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9335DC">
              <w:rPr>
                <w:sz w:val="22"/>
                <w:szCs w:val="22"/>
              </w:rPr>
              <w:t>trategia operacyjna,</w:t>
            </w:r>
          </w:p>
          <w:p w:rsidR="00F40CDB" w:rsidRPr="009335DC" w:rsidRDefault="00F40CDB" w:rsidP="00EB7D8B">
            <w:pPr>
              <w:snapToGrid w:val="0"/>
            </w:pPr>
          </w:p>
          <w:p w:rsidR="00F40CDB" w:rsidRPr="009335DC" w:rsidRDefault="00F40CDB" w:rsidP="009F3CD8">
            <w:pPr>
              <w:snapToGrid w:val="0"/>
            </w:pPr>
            <w:r w:rsidRPr="009335DC">
              <w:rPr>
                <w:sz w:val="22"/>
                <w:szCs w:val="22"/>
              </w:rPr>
              <w:t xml:space="preserve">7. Środki dydaktyczne w procesie nauczania: </w:t>
            </w:r>
            <w:r>
              <w:rPr>
                <w:sz w:val="22"/>
                <w:szCs w:val="22"/>
              </w:rPr>
              <w:t>praktyczne zastosowanie.</w:t>
            </w:r>
          </w:p>
          <w:p w:rsidR="00F40CDB" w:rsidRPr="009335DC" w:rsidRDefault="00F40CDB" w:rsidP="00E339ED">
            <w:pPr>
              <w:jc w:val="both"/>
            </w:pPr>
          </w:p>
          <w:p w:rsidR="00F40CDB" w:rsidRPr="009335DC" w:rsidRDefault="00F40CDB" w:rsidP="00E339ED">
            <w:pPr>
              <w:jc w:val="both"/>
            </w:pPr>
            <w:r w:rsidRPr="009335DC">
              <w:rPr>
                <w:sz w:val="22"/>
                <w:szCs w:val="22"/>
              </w:rPr>
              <w:t>8.Kolokwium</w:t>
            </w:r>
          </w:p>
          <w:p w:rsidR="00F40CDB" w:rsidRPr="009335DC" w:rsidRDefault="00F40CDB" w:rsidP="00E339ED">
            <w:pPr>
              <w:jc w:val="both"/>
            </w:pPr>
          </w:p>
          <w:p w:rsidR="00F40CDB" w:rsidRPr="009335DC" w:rsidRDefault="00F40CDB" w:rsidP="009F3CD8">
            <w:pPr>
              <w:snapToGrid w:val="0"/>
            </w:pPr>
            <w:r w:rsidRPr="009335DC">
              <w:rPr>
                <w:sz w:val="22"/>
                <w:szCs w:val="22"/>
              </w:rPr>
              <w:t xml:space="preserve">9,10.Formy organizacyjne nauczania – kształcenia </w:t>
            </w:r>
            <w:r>
              <w:rPr>
                <w:sz w:val="22"/>
                <w:szCs w:val="22"/>
              </w:rPr>
              <w:t>- s</w:t>
            </w:r>
            <w:r w:rsidRPr="009335DC">
              <w:rPr>
                <w:sz w:val="22"/>
                <w:szCs w:val="22"/>
              </w:rPr>
              <w:t>ystem klasowo – lekcyjny,</w:t>
            </w:r>
            <w:r>
              <w:t xml:space="preserve"> </w:t>
            </w:r>
            <w:r>
              <w:rPr>
                <w:sz w:val="22"/>
                <w:szCs w:val="22"/>
              </w:rPr>
              <w:t>l</w:t>
            </w:r>
            <w:r w:rsidRPr="009335DC">
              <w:rPr>
                <w:sz w:val="22"/>
                <w:szCs w:val="22"/>
              </w:rPr>
              <w:t>ekcja i jej struktura,</w:t>
            </w:r>
            <w:r>
              <w:t xml:space="preserve"> </w:t>
            </w:r>
            <w:r>
              <w:rPr>
                <w:sz w:val="22"/>
                <w:szCs w:val="22"/>
              </w:rPr>
              <w:t>r</w:t>
            </w:r>
            <w:r w:rsidRPr="009335DC">
              <w:rPr>
                <w:sz w:val="22"/>
                <w:szCs w:val="22"/>
              </w:rPr>
              <w:t>odzaje toków lekcyjnych ( lekcja podająca, problemowa, ćwiczeniowa, eksponująca),</w:t>
            </w:r>
            <w:r>
              <w:t xml:space="preserve"> </w:t>
            </w:r>
            <w:r>
              <w:rPr>
                <w:sz w:val="22"/>
                <w:szCs w:val="22"/>
              </w:rPr>
              <w:t>n</w:t>
            </w:r>
            <w:r w:rsidRPr="009335DC">
              <w:rPr>
                <w:sz w:val="22"/>
                <w:szCs w:val="22"/>
              </w:rPr>
              <w:t>auka domowa uczniów</w:t>
            </w:r>
            <w:r>
              <w:rPr>
                <w:sz w:val="22"/>
                <w:szCs w:val="22"/>
              </w:rPr>
              <w:t>,</w:t>
            </w:r>
          </w:p>
          <w:p w:rsidR="00F40CDB" w:rsidRPr="009335DC" w:rsidRDefault="00F40CDB" w:rsidP="00EB7D8B">
            <w:pPr>
              <w:jc w:val="both"/>
            </w:pPr>
            <w:r>
              <w:rPr>
                <w:sz w:val="22"/>
                <w:szCs w:val="22"/>
              </w:rPr>
              <w:t>z</w:t>
            </w:r>
            <w:r w:rsidRPr="009335DC">
              <w:rPr>
                <w:sz w:val="22"/>
                <w:szCs w:val="22"/>
              </w:rPr>
              <w:t>ajęcia pozaszkolne.</w:t>
            </w:r>
          </w:p>
          <w:p w:rsidR="00F40CDB" w:rsidRPr="009335DC" w:rsidRDefault="00F40CDB" w:rsidP="00E339ED">
            <w:pPr>
              <w:jc w:val="both"/>
            </w:pPr>
          </w:p>
          <w:p w:rsidR="00F40CDB" w:rsidRPr="009335DC" w:rsidRDefault="00F40CDB" w:rsidP="009F3CD8">
            <w:pPr>
              <w:snapToGrid w:val="0"/>
            </w:pPr>
            <w:r w:rsidRPr="009335DC">
              <w:rPr>
                <w:sz w:val="22"/>
                <w:szCs w:val="22"/>
              </w:rPr>
              <w:t>11.Sposoby planowania procesu nauczania</w:t>
            </w:r>
            <w:r>
              <w:rPr>
                <w:sz w:val="22"/>
                <w:szCs w:val="22"/>
              </w:rPr>
              <w:t xml:space="preserve"> -p</w:t>
            </w:r>
            <w:r w:rsidRPr="009335DC">
              <w:rPr>
                <w:sz w:val="22"/>
                <w:szCs w:val="22"/>
              </w:rPr>
              <w:t>ojęcie planowania i organizacji,</w:t>
            </w:r>
            <w:r>
              <w:t xml:space="preserve"> </w:t>
            </w:r>
            <w:r>
              <w:rPr>
                <w:sz w:val="22"/>
                <w:szCs w:val="22"/>
              </w:rPr>
              <w:t>m</w:t>
            </w:r>
            <w:r w:rsidRPr="009335DC">
              <w:rPr>
                <w:sz w:val="22"/>
                <w:szCs w:val="22"/>
              </w:rPr>
              <w:t>etody planowania dydaktycznego,</w:t>
            </w:r>
          </w:p>
          <w:p w:rsidR="00F40CDB" w:rsidRPr="009335DC" w:rsidRDefault="00F40CDB" w:rsidP="00E339ED">
            <w:pPr>
              <w:jc w:val="both"/>
            </w:pPr>
          </w:p>
          <w:p w:rsidR="00F40CDB" w:rsidRPr="009335DC" w:rsidRDefault="00F40CDB" w:rsidP="009F3CD8">
            <w:pPr>
              <w:snapToGrid w:val="0"/>
            </w:pPr>
            <w:r w:rsidRPr="009335DC">
              <w:rPr>
                <w:sz w:val="22"/>
                <w:szCs w:val="22"/>
              </w:rPr>
              <w:t>12.Proces samokształcenia:</w:t>
            </w:r>
          </w:p>
          <w:p w:rsidR="00F40CDB" w:rsidRPr="009335DC" w:rsidRDefault="00F40CDB" w:rsidP="00EB7D8B">
            <w:pPr>
              <w:jc w:val="both"/>
            </w:pPr>
            <w:r>
              <w:rPr>
                <w:sz w:val="22"/>
                <w:szCs w:val="22"/>
              </w:rPr>
              <w:t>13.</w:t>
            </w:r>
            <w:r w:rsidRPr="009335DC">
              <w:rPr>
                <w:sz w:val="22"/>
                <w:szCs w:val="22"/>
              </w:rPr>
              <w:t>.Kolokwium</w:t>
            </w:r>
          </w:p>
          <w:p w:rsidR="00F40CDB" w:rsidRPr="009E3EE0" w:rsidRDefault="00F40CDB" w:rsidP="00EB7D8B">
            <w:pPr>
              <w:jc w:val="both"/>
              <w:rPr>
                <w:color w:val="333333"/>
              </w:rPr>
            </w:pPr>
            <w:r w:rsidRPr="009335DC">
              <w:rPr>
                <w:sz w:val="22"/>
                <w:szCs w:val="22"/>
              </w:rPr>
              <w:t>15.Zajęcia podsumowujące</w:t>
            </w:r>
            <w:r w:rsidRPr="00807AD8">
              <w:rPr>
                <w:color w:val="333333"/>
                <w:sz w:val="22"/>
                <w:szCs w:val="22"/>
              </w:rPr>
              <w:t>.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</w:trPr>
        <w:tc>
          <w:tcPr>
            <w:tcW w:w="10541" w:type="dxa"/>
            <w:gridSpan w:val="7"/>
            <w:tcBorders>
              <w:left w:val="nil"/>
              <w:right w:val="nil"/>
            </w:tcBorders>
          </w:tcPr>
          <w:p w:rsidR="00F40CDB" w:rsidRDefault="00F40CDB" w:rsidP="000E3208">
            <w:pPr>
              <w:spacing w:after="90"/>
              <w:jc w:val="both"/>
              <w:rPr>
                <w:b/>
              </w:rPr>
            </w:pPr>
          </w:p>
          <w:p w:rsidR="00F40CDB" w:rsidRPr="00E220F0" w:rsidRDefault="00F40CDB" w:rsidP="000E3208">
            <w:pPr>
              <w:spacing w:after="9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544F99">
              <w:rPr>
                <w:b/>
              </w:rPr>
              <w:t>Efekty kształcenia i sposoby weryfikacji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382"/>
        </w:trPr>
        <w:tc>
          <w:tcPr>
            <w:tcW w:w="10541" w:type="dxa"/>
            <w:gridSpan w:val="7"/>
          </w:tcPr>
          <w:p w:rsidR="00F40CDB" w:rsidRPr="00544F99" w:rsidRDefault="00F40CDB" w:rsidP="00492EEB">
            <w:pPr>
              <w:spacing w:after="90"/>
              <w:jc w:val="both"/>
            </w:pPr>
            <w:r w:rsidRPr="00E220F0">
              <w:rPr>
                <w:b/>
                <w:sz w:val="22"/>
                <w:szCs w:val="22"/>
              </w:rPr>
              <w:t xml:space="preserve">Efekty kształcenia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489" w:type="dxa"/>
            <w:gridSpan w:val="2"/>
          </w:tcPr>
          <w:p w:rsidR="00F40CDB" w:rsidRPr="00E220F0" w:rsidRDefault="00F40CDB" w:rsidP="00EA562D">
            <w:pPr>
              <w:spacing w:after="90"/>
              <w:jc w:val="both"/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 xml:space="preserve">Efekt </w:t>
            </w:r>
            <w:r>
              <w:rPr>
                <w:b/>
                <w:sz w:val="22"/>
                <w:szCs w:val="22"/>
              </w:rPr>
              <w:br/>
            </w:r>
            <w:r w:rsidRPr="00557FE2">
              <w:rPr>
                <w:b/>
                <w:sz w:val="22"/>
                <w:szCs w:val="22"/>
              </w:rPr>
              <w:t>przedmiotu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644" w:type="dxa"/>
            <w:gridSpan w:val="4"/>
          </w:tcPr>
          <w:p w:rsidR="00F40CDB" w:rsidRPr="00E220F0" w:rsidRDefault="00F40CDB" w:rsidP="000E3208">
            <w:pPr>
              <w:spacing w:after="90"/>
              <w:jc w:val="both"/>
              <w:rPr>
                <w:b/>
              </w:rPr>
            </w:pPr>
            <w:r w:rsidRPr="002043C2">
              <w:rPr>
                <w:b/>
                <w:sz w:val="22"/>
                <w:szCs w:val="22"/>
              </w:rPr>
              <w:t>Student, który zaliczył przedmiot</w:t>
            </w:r>
            <w:r>
              <w:rPr>
                <w:b/>
                <w:sz w:val="22"/>
                <w:szCs w:val="22"/>
              </w:rPr>
              <w:t xml:space="preserve"> (spełnił minimum wymagań)</w:t>
            </w:r>
          </w:p>
        </w:tc>
        <w:tc>
          <w:tcPr>
            <w:tcW w:w="1408" w:type="dxa"/>
          </w:tcPr>
          <w:p w:rsidR="00F40CDB" w:rsidRDefault="00F40CDB" w:rsidP="000E3208">
            <w:pPr>
              <w:jc w:val="both"/>
              <w:rPr>
                <w:b/>
              </w:rPr>
            </w:pPr>
            <w:r w:rsidRPr="002043C2">
              <w:rPr>
                <w:b/>
                <w:sz w:val="22"/>
                <w:szCs w:val="22"/>
              </w:rPr>
              <w:t xml:space="preserve">Efekt </w:t>
            </w:r>
          </w:p>
          <w:p w:rsidR="00F40CDB" w:rsidRPr="00E220F0" w:rsidRDefault="00F40CDB" w:rsidP="000E3208">
            <w:pPr>
              <w:spacing w:after="9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2043C2">
              <w:rPr>
                <w:b/>
                <w:sz w:val="22"/>
                <w:szCs w:val="22"/>
              </w:rPr>
              <w:t>ierunkowy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489" w:type="dxa"/>
            <w:gridSpan w:val="2"/>
          </w:tcPr>
          <w:p w:rsidR="00F40CDB" w:rsidRDefault="00F40CDB" w:rsidP="00366C87">
            <w:pPr>
              <w:jc w:val="both"/>
              <w:rPr>
                <w:highlight w:val="green"/>
              </w:rPr>
            </w:pPr>
          </w:p>
          <w:p w:rsidR="00F40CDB" w:rsidRDefault="00F40CDB" w:rsidP="007E2583">
            <w:r>
              <w:t>TPK_EK-K_W04</w:t>
            </w:r>
          </w:p>
          <w:p w:rsidR="00F40CDB" w:rsidRDefault="00F40CDB" w:rsidP="007E2583">
            <w:pPr>
              <w:jc w:val="both"/>
            </w:pPr>
            <w:r>
              <w:t>TPK_EK-K_W08</w:t>
            </w:r>
          </w:p>
          <w:p w:rsidR="00F40CDB" w:rsidRPr="00370D23" w:rsidRDefault="00F40CDB" w:rsidP="007E2583">
            <w:pPr>
              <w:jc w:val="both"/>
              <w:rPr>
                <w:highlight w:val="green"/>
              </w:rPr>
            </w:pPr>
            <w:r>
              <w:t>TPK_EK_K_W09</w:t>
            </w:r>
          </w:p>
        </w:tc>
        <w:tc>
          <w:tcPr>
            <w:tcW w:w="6644" w:type="dxa"/>
            <w:gridSpan w:val="4"/>
          </w:tcPr>
          <w:p w:rsidR="00F40CDB" w:rsidRPr="00DC74F7" w:rsidRDefault="00F40CDB" w:rsidP="000E3208">
            <w:pPr>
              <w:snapToGrid w:val="0"/>
              <w:rPr>
                <w:b/>
              </w:rPr>
            </w:pPr>
            <w:r w:rsidRPr="00DC74F7">
              <w:rPr>
                <w:b/>
                <w:sz w:val="22"/>
                <w:szCs w:val="22"/>
              </w:rPr>
              <w:t>Wiedza:</w:t>
            </w:r>
          </w:p>
          <w:p w:rsidR="00F40CDB" w:rsidRDefault="00F40CDB" w:rsidP="00B42753">
            <w:r>
              <w:t>1.Student zna podstawowe pojęcia z zakresu teorii kształcenia.</w:t>
            </w:r>
          </w:p>
          <w:p w:rsidR="00F40CDB" w:rsidRDefault="00F40CDB" w:rsidP="00B42753">
            <w:r>
              <w:t xml:space="preserve">2.Student charakteryzuje różne sposoby działalności dydaktycznej i procesy edukacyjne. </w:t>
            </w:r>
          </w:p>
          <w:p w:rsidR="00F40CDB" w:rsidRDefault="00F40CDB" w:rsidP="00B42753">
            <w:r>
              <w:t>3.Student zna podstawową wiedzę na temat teorii nauczania – uczenia się.</w:t>
            </w:r>
          </w:p>
          <w:p w:rsidR="00F40CDB" w:rsidRPr="00DC74F7" w:rsidRDefault="00F40CDB" w:rsidP="00B42753">
            <w:r>
              <w:t>4. Student zna współczesne problemy teorii kształcenia.</w:t>
            </w:r>
          </w:p>
        </w:tc>
        <w:tc>
          <w:tcPr>
            <w:tcW w:w="1408" w:type="dxa"/>
          </w:tcPr>
          <w:p w:rsidR="00F40CDB" w:rsidRDefault="00F40CDB" w:rsidP="007A388A"/>
          <w:p w:rsidR="00F40CDB" w:rsidRPr="007E2583" w:rsidRDefault="00F40CDB" w:rsidP="007A388A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EK-K_W04</w:t>
            </w:r>
          </w:p>
          <w:p w:rsidR="00F40CDB" w:rsidRPr="007E2583" w:rsidRDefault="00F40CDB" w:rsidP="007A388A">
            <w:pPr>
              <w:rPr>
                <w:sz w:val="22"/>
                <w:szCs w:val="22"/>
              </w:rPr>
            </w:pPr>
          </w:p>
          <w:p w:rsidR="00F40CDB" w:rsidRPr="007E2583" w:rsidRDefault="00F40CDB" w:rsidP="007A388A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EK-K_W08</w:t>
            </w:r>
          </w:p>
          <w:p w:rsidR="00F40CDB" w:rsidRPr="007E2583" w:rsidRDefault="00F40CDB" w:rsidP="007A388A">
            <w:pPr>
              <w:rPr>
                <w:sz w:val="22"/>
                <w:szCs w:val="22"/>
              </w:rPr>
            </w:pPr>
          </w:p>
          <w:p w:rsidR="00F40CDB" w:rsidRPr="00DC74F7" w:rsidRDefault="00F40CDB" w:rsidP="007A388A">
            <w:r w:rsidRPr="007E2583">
              <w:rPr>
                <w:sz w:val="22"/>
                <w:szCs w:val="22"/>
              </w:rPr>
              <w:t>EK_K_W09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489" w:type="dxa"/>
            <w:gridSpan w:val="2"/>
          </w:tcPr>
          <w:p w:rsidR="00F40CDB" w:rsidRDefault="00F40CDB" w:rsidP="00F073D4">
            <w:pPr>
              <w:spacing w:after="90"/>
              <w:jc w:val="both"/>
              <w:rPr>
                <w:highlight w:val="green"/>
              </w:rPr>
            </w:pPr>
          </w:p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EK-K_U07</w:t>
            </w:r>
          </w:p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</w:p>
          <w:p w:rsidR="00F40CDB" w:rsidRPr="00370D23" w:rsidRDefault="00F40CDB" w:rsidP="007E2583">
            <w:pPr>
              <w:spacing w:after="90"/>
              <w:jc w:val="both"/>
              <w:rPr>
                <w:highlight w:val="green"/>
              </w:rPr>
            </w:pPr>
            <w:r>
              <w:t>TPK_</w:t>
            </w:r>
            <w:r>
              <w:rPr>
                <w:sz w:val="22"/>
                <w:szCs w:val="22"/>
              </w:rPr>
              <w:t>EK-K_U12</w:t>
            </w:r>
          </w:p>
        </w:tc>
        <w:tc>
          <w:tcPr>
            <w:tcW w:w="6644" w:type="dxa"/>
            <w:gridSpan w:val="4"/>
          </w:tcPr>
          <w:p w:rsidR="00F40CDB" w:rsidRPr="00130C1C" w:rsidRDefault="00F40CDB" w:rsidP="000E3208">
            <w:pPr>
              <w:jc w:val="both"/>
              <w:rPr>
                <w:b/>
              </w:rPr>
            </w:pPr>
            <w:r w:rsidRPr="00130C1C">
              <w:rPr>
                <w:b/>
                <w:sz w:val="22"/>
                <w:szCs w:val="22"/>
              </w:rPr>
              <w:t>Umiejętności</w:t>
            </w:r>
          </w:p>
          <w:p w:rsidR="00F40CDB" w:rsidRDefault="00F40CDB" w:rsidP="00B42753">
            <w:r>
              <w:t>1.</w:t>
            </w:r>
            <w:r w:rsidRPr="00301164">
              <w:t xml:space="preserve">Student potrafi zastosować zdobytą wiedzę </w:t>
            </w:r>
            <w:r>
              <w:t>pedagogiczną w typowych sytuacjach dydaktyczno-wychowawczych.</w:t>
            </w:r>
          </w:p>
          <w:p w:rsidR="00F40CDB" w:rsidRDefault="00F40CDB" w:rsidP="00B42753">
            <w:r>
              <w:t>2.Student potrafi diagnozować i prognozować sytuacje edukacyjne.</w:t>
            </w:r>
          </w:p>
          <w:p w:rsidR="00F40CDB" w:rsidRDefault="00F40CDB" w:rsidP="00B42753">
            <w:r>
              <w:t>3.Student wykazuje się umiejętnością planowania zadań dydaktyczno – wychowawczych.</w:t>
            </w:r>
          </w:p>
          <w:p w:rsidR="00F40CDB" w:rsidRPr="00130C1C" w:rsidRDefault="00F40CDB" w:rsidP="00B42753">
            <w:r>
              <w:t>4. Student umie samodzielnie zdobywać wiedzę i rozwijać swoje kompetencje pedagogiczne.</w:t>
            </w:r>
          </w:p>
        </w:tc>
        <w:tc>
          <w:tcPr>
            <w:tcW w:w="1408" w:type="dxa"/>
          </w:tcPr>
          <w:p w:rsidR="00F40CDB" w:rsidRPr="007E2583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EK-K_U07</w:t>
            </w:r>
          </w:p>
          <w:p w:rsidR="00F40CDB" w:rsidRPr="007E2583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B4275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EK-K_U12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489" w:type="dxa"/>
            <w:gridSpan w:val="2"/>
          </w:tcPr>
          <w:p w:rsidR="00F40CDB" w:rsidRDefault="00F40CDB" w:rsidP="000E3208">
            <w:pPr>
              <w:spacing w:after="90"/>
              <w:jc w:val="both"/>
              <w:rPr>
                <w:highlight w:val="green"/>
              </w:rPr>
            </w:pPr>
          </w:p>
          <w:p w:rsidR="00F40CDB" w:rsidRDefault="00F40CDB" w:rsidP="000E3208">
            <w:pPr>
              <w:spacing w:after="90"/>
              <w:jc w:val="both"/>
            </w:pPr>
            <w:r>
              <w:t>TPK_EK-K_K02</w:t>
            </w:r>
          </w:p>
          <w:p w:rsidR="00F40CDB" w:rsidRPr="00370D23" w:rsidRDefault="00F40CDB" w:rsidP="000E3208">
            <w:pPr>
              <w:spacing w:after="90"/>
              <w:jc w:val="both"/>
              <w:rPr>
                <w:highlight w:val="green"/>
              </w:rPr>
            </w:pPr>
            <w:r>
              <w:t>TPK_EK-K_K05</w:t>
            </w:r>
          </w:p>
        </w:tc>
        <w:tc>
          <w:tcPr>
            <w:tcW w:w="6644" w:type="dxa"/>
            <w:gridSpan w:val="4"/>
          </w:tcPr>
          <w:p w:rsidR="00F40CDB" w:rsidRPr="00F0657D" w:rsidRDefault="00F40CDB" w:rsidP="000E3208">
            <w:pPr>
              <w:jc w:val="both"/>
              <w:rPr>
                <w:b/>
              </w:rPr>
            </w:pPr>
            <w:r w:rsidRPr="00130C1C">
              <w:rPr>
                <w:b/>
                <w:sz w:val="22"/>
                <w:szCs w:val="22"/>
              </w:rPr>
              <w:t>Kompetencje społeczne</w:t>
            </w:r>
          </w:p>
          <w:p w:rsidR="00F40CDB" w:rsidRPr="000951D3" w:rsidRDefault="00F40CDB" w:rsidP="00B42753">
            <w:r>
              <w:rPr>
                <w:sz w:val="22"/>
                <w:szCs w:val="22"/>
              </w:rPr>
              <w:t>1.</w:t>
            </w:r>
            <w:r>
              <w:t>Student posiada umiejętności współpracy z grupą studencką i środowiskiem szkolnym.</w:t>
            </w:r>
          </w:p>
          <w:p w:rsidR="00F40CDB" w:rsidRPr="00130C1C" w:rsidRDefault="00F40CDB" w:rsidP="00B42753">
            <w:pPr>
              <w:widowControl w:val="0"/>
              <w:suppressAutoHyphens/>
              <w:ind w:left="360"/>
            </w:pPr>
          </w:p>
        </w:tc>
        <w:tc>
          <w:tcPr>
            <w:tcW w:w="1408" w:type="dxa"/>
          </w:tcPr>
          <w:p w:rsidR="00F40CDB" w:rsidRDefault="00F40CDB" w:rsidP="000E3208">
            <w:pPr>
              <w:pStyle w:val="Zawartotabeli"/>
              <w:snapToGrid w:val="0"/>
            </w:pPr>
          </w:p>
          <w:p w:rsidR="00F40CDB" w:rsidRDefault="00F40CDB" w:rsidP="000E3208">
            <w:pPr>
              <w:pStyle w:val="Zawartotabeli"/>
              <w:snapToGrid w:val="0"/>
            </w:pPr>
            <w:r>
              <w:t>EK-K_K02</w:t>
            </w:r>
          </w:p>
          <w:p w:rsidR="00F40CDB" w:rsidRPr="00DC74F7" w:rsidRDefault="00F40CDB" w:rsidP="000E3208">
            <w:pPr>
              <w:pStyle w:val="Zawartotabeli"/>
              <w:snapToGrid w:val="0"/>
            </w:pPr>
            <w:r>
              <w:t>EK-K_K05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10541" w:type="dxa"/>
            <w:gridSpan w:val="7"/>
          </w:tcPr>
          <w:p w:rsidR="00F40CDB" w:rsidRDefault="00F40CDB" w:rsidP="000E3208">
            <w:pPr>
              <w:rPr>
                <w:b/>
              </w:rPr>
            </w:pPr>
          </w:p>
          <w:p w:rsidR="00F40CDB" w:rsidRPr="002043C2" w:rsidRDefault="00F40CDB" w:rsidP="00492EE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557FE2">
              <w:rPr>
                <w:b/>
                <w:sz w:val="22"/>
                <w:szCs w:val="22"/>
              </w:rPr>
              <w:t>posoby weryfikacji efektów kształcenia</w:t>
            </w:r>
            <w:r w:rsidRPr="00557FE2">
              <w:rPr>
                <w:i/>
                <w:sz w:val="22"/>
                <w:szCs w:val="22"/>
              </w:rPr>
              <w:t>:</w:t>
            </w:r>
            <w:r w:rsidRPr="00557FE2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76" w:type="dxa"/>
            <w:gridSpan w:val="2"/>
          </w:tcPr>
          <w:p w:rsidR="00F40CDB" w:rsidRDefault="00F40CDB" w:rsidP="000E3208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Efekt przedmiotu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048" w:type="dxa"/>
          </w:tcPr>
          <w:p w:rsidR="00F40CDB" w:rsidRDefault="00F40CDB" w:rsidP="000E3208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Sposób weryfikacji</w:t>
            </w:r>
          </w:p>
        </w:tc>
        <w:tc>
          <w:tcPr>
            <w:tcW w:w="1923" w:type="dxa"/>
          </w:tcPr>
          <w:p w:rsidR="00F40CDB" w:rsidRDefault="00F40CDB" w:rsidP="000E3208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 xml:space="preserve">Ocena formująca 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Ocena końcowa</w:t>
            </w:r>
          </w:p>
          <w:p w:rsidR="00F40CDB" w:rsidRDefault="00F40CDB" w:rsidP="000E3208">
            <w:pPr>
              <w:rPr>
                <w:b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Pr="00557FE2" w:rsidRDefault="00F40CDB" w:rsidP="000E3208">
            <w:pPr>
              <w:jc w:val="both"/>
            </w:pPr>
            <w:r w:rsidRPr="00557FE2">
              <w:rPr>
                <w:sz w:val="22"/>
                <w:szCs w:val="22"/>
              </w:rPr>
              <w:t>1</w:t>
            </w:r>
          </w:p>
        </w:tc>
        <w:tc>
          <w:tcPr>
            <w:tcW w:w="2076" w:type="dxa"/>
            <w:gridSpan w:val="2"/>
          </w:tcPr>
          <w:p w:rsidR="00F40CDB" w:rsidRDefault="00F40CDB" w:rsidP="00AC02C4">
            <w:pPr>
              <w:jc w:val="both"/>
              <w:rPr>
                <w:highlight w:val="green"/>
              </w:rPr>
            </w:pPr>
          </w:p>
          <w:p w:rsidR="00F40CDB" w:rsidRDefault="00F40CDB" w:rsidP="00AC02C4">
            <w:r>
              <w:t>TPK_EK-K_W04</w:t>
            </w:r>
          </w:p>
          <w:p w:rsidR="00F40CDB" w:rsidRDefault="00F40CDB" w:rsidP="00AC02C4">
            <w:pPr>
              <w:jc w:val="both"/>
            </w:pPr>
            <w:r>
              <w:t>TPK_EK-K_W08</w:t>
            </w:r>
          </w:p>
          <w:p w:rsidR="00F40CDB" w:rsidRPr="00370D23" w:rsidRDefault="00F40CDB" w:rsidP="00AC02C4">
            <w:pPr>
              <w:jc w:val="both"/>
              <w:rPr>
                <w:highlight w:val="green"/>
              </w:rPr>
            </w:pPr>
            <w:r>
              <w:t>TPK_EK_K_W09</w:t>
            </w: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kolokwium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sprawdzian wiedzy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>ocena z kolokwium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Pr="00557FE2" w:rsidRDefault="00F40CDB" w:rsidP="000E3208">
            <w:pPr>
              <w:jc w:val="both"/>
            </w:pPr>
            <w:r w:rsidRPr="00557FE2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F40CDB" w:rsidRDefault="00F40CDB" w:rsidP="00AC02C4">
            <w:pPr>
              <w:jc w:val="both"/>
              <w:rPr>
                <w:highlight w:val="green"/>
              </w:rPr>
            </w:pPr>
          </w:p>
          <w:p w:rsidR="00F40CDB" w:rsidRDefault="00F40CDB" w:rsidP="00AC02C4">
            <w:r>
              <w:t>TPK_EK-K_W04</w:t>
            </w:r>
          </w:p>
          <w:p w:rsidR="00F40CDB" w:rsidRDefault="00F40CDB" w:rsidP="00AC02C4">
            <w:pPr>
              <w:jc w:val="both"/>
            </w:pPr>
            <w:r>
              <w:t>TPK_EK-K_W08</w:t>
            </w:r>
          </w:p>
          <w:p w:rsidR="00F40CDB" w:rsidRPr="00370D23" w:rsidRDefault="00F40CDB" w:rsidP="00AC02C4">
            <w:pPr>
              <w:jc w:val="both"/>
              <w:rPr>
                <w:highlight w:val="green"/>
              </w:rPr>
            </w:pPr>
            <w:r>
              <w:t>TPK_EK_K_W09</w:t>
            </w: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dyskusja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ocena umiejętności wypowiedzi ustnej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 xml:space="preserve">aktywność na  zajęciach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Pr="00557FE2" w:rsidRDefault="00F40CDB" w:rsidP="000E3208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76" w:type="dxa"/>
            <w:gridSpan w:val="2"/>
          </w:tcPr>
          <w:p w:rsidR="00F40CDB" w:rsidRDefault="00F40CDB" w:rsidP="00AC02C4">
            <w:pPr>
              <w:jc w:val="both"/>
              <w:rPr>
                <w:highlight w:val="green"/>
              </w:rPr>
            </w:pPr>
          </w:p>
          <w:p w:rsidR="00F40CDB" w:rsidRDefault="00F40CDB" w:rsidP="00AC02C4">
            <w:r>
              <w:t>TPK_EK-K_W04</w:t>
            </w:r>
          </w:p>
          <w:p w:rsidR="00F40CDB" w:rsidRDefault="00F40CDB" w:rsidP="00AC02C4">
            <w:pPr>
              <w:jc w:val="both"/>
            </w:pPr>
            <w:r>
              <w:t>TPK_EK-K_W08</w:t>
            </w:r>
          </w:p>
          <w:p w:rsidR="00F40CDB" w:rsidRPr="00370D23" w:rsidRDefault="00F40CDB" w:rsidP="00AC02C4">
            <w:pPr>
              <w:jc w:val="both"/>
              <w:rPr>
                <w:highlight w:val="green"/>
              </w:rPr>
            </w:pPr>
            <w:r>
              <w:t>TPK_EK_K_W09</w:t>
            </w: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klasyczna metoda problemowa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 w:rsidRPr="00481446">
              <w:rPr>
                <w:sz w:val="22"/>
                <w:szCs w:val="22"/>
              </w:rPr>
              <w:t>ocena zaangażowania w dyskusji</w:t>
            </w:r>
          </w:p>
        </w:tc>
        <w:tc>
          <w:tcPr>
            <w:tcW w:w="1657" w:type="dxa"/>
            <w:gridSpan w:val="2"/>
          </w:tcPr>
          <w:p w:rsidR="00F40CDB" w:rsidRPr="000E7B58" w:rsidRDefault="00F40CDB" w:rsidP="000E7B58">
            <w:pPr>
              <w:spacing w:before="40" w:after="40"/>
              <w:ind w:left="312" w:hanging="312"/>
            </w:pPr>
            <w:r w:rsidRPr="00481446">
              <w:rPr>
                <w:sz w:val="22"/>
                <w:szCs w:val="22"/>
              </w:rPr>
              <w:t>ocena umiejętności pełnienia nałożonej funkcji w zespole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76" w:type="dxa"/>
            <w:gridSpan w:val="2"/>
          </w:tcPr>
          <w:p w:rsidR="00F40CDB" w:rsidRDefault="00F40CDB" w:rsidP="00AC02C4">
            <w:pPr>
              <w:jc w:val="both"/>
              <w:rPr>
                <w:highlight w:val="green"/>
              </w:rPr>
            </w:pPr>
          </w:p>
          <w:p w:rsidR="00F40CDB" w:rsidRDefault="00F40CDB" w:rsidP="00AC02C4">
            <w:r>
              <w:t>TPK_EK-K_W04</w:t>
            </w:r>
          </w:p>
          <w:p w:rsidR="00F40CDB" w:rsidRDefault="00F40CDB" w:rsidP="00AC02C4">
            <w:pPr>
              <w:jc w:val="both"/>
            </w:pPr>
            <w:r>
              <w:t>TPK_EK-K_W08</w:t>
            </w:r>
          </w:p>
          <w:p w:rsidR="00F40CDB" w:rsidRPr="00370D23" w:rsidRDefault="00F40CDB" w:rsidP="00AC02C4">
            <w:pPr>
              <w:jc w:val="both"/>
              <w:rPr>
                <w:highlight w:val="green"/>
              </w:rPr>
            </w:pPr>
            <w:r>
              <w:t>TPK_EK_K_W09</w:t>
            </w: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praca pisemna</w:t>
            </w:r>
          </w:p>
        </w:tc>
        <w:tc>
          <w:tcPr>
            <w:tcW w:w="1923" w:type="dxa"/>
          </w:tcPr>
          <w:p w:rsidR="00F40CDB" w:rsidRPr="000E7B58" w:rsidRDefault="00F40CDB" w:rsidP="000E7B58">
            <w:pPr>
              <w:spacing w:before="40" w:after="40"/>
              <w:ind w:left="312" w:hanging="312"/>
            </w:pPr>
            <w:r w:rsidRPr="00481446">
              <w:rPr>
                <w:sz w:val="22"/>
                <w:szCs w:val="22"/>
              </w:rPr>
              <w:t>ocena pracy pisemnej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>ocena pracy pisemnej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76" w:type="dxa"/>
            <w:gridSpan w:val="2"/>
          </w:tcPr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EK-K_U07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</w:p>
          <w:p w:rsidR="00F40CDB" w:rsidRPr="00370D23" w:rsidRDefault="00F40CDB" w:rsidP="003D5CE3">
            <w:pPr>
              <w:pStyle w:val="Zawartotabeli"/>
              <w:snapToGrid w:val="0"/>
              <w:rPr>
                <w:highlight w:val="green"/>
              </w:rPr>
            </w:pP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zajęcia z zastosowaniem dramy</w:t>
            </w:r>
          </w:p>
        </w:tc>
        <w:tc>
          <w:tcPr>
            <w:tcW w:w="1923" w:type="dxa"/>
          </w:tcPr>
          <w:p w:rsidR="00F40CDB" w:rsidRPr="00481446" w:rsidRDefault="00F40CDB" w:rsidP="000E7B58">
            <w:pPr>
              <w:spacing w:before="40" w:after="40"/>
              <w:ind w:left="312" w:hanging="312"/>
            </w:pPr>
            <w:r w:rsidRPr="00481446">
              <w:rPr>
                <w:sz w:val="22"/>
                <w:szCs w:val="22"/>
              </w:rPr>
              <w:t xml:space="preserve"> umiejętności podsumowania, wartościowania</w:t>
            </w:r>
          </w:p>
          <w:p w:rsidR="00F40CDB" w:rsidRPr="00557FE2" w:rsidRDefault="00F40CDB" w:rsidP="000E3208">
            <w:pPr>
              <w:jc w:val="both"/>
            </w:pP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 w:rsidRPr="00481446">
              <w:rPr>
                <w:sz w:val="22"/>
                <w:szCs w:val="22"/>
              </w:rPr>
              <w:t>ocena umiejętności pełnienia nałożonej funkcji w zespole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76" w:type="dxa"/>
            <w:gridSpan w:val="2"/>
          </w:tcPr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EK-K_U07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</w:p>
          <w:p w:rsidR="00F40CDB" w:rsidRPr="00370D23" w:rsidRDefault="00F40CDB" w:rsidP="003D5CE3">
            <w:pPr>
              <w:pStyle w:val="Zawartotabeli"/>
              <w:snapToGrid w:val="0"/>
              <w:rPr>
                <w:highlight w:val="green"/>
              </w:rPr>
            </w:pP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kolokwium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sprawdzian wiedzy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>ocena z kolokwium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76" w:type="dxa"/>
            <w:gridSpan w:val="2"/>
          </w:tcPr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EK-K_U07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</w:p>
          <w:p w:rsidR="00F40CDB" w:rsidRPr="00370D23" w:rsidRDefault="00F40CDB" w:rsidP="003D5CE3">
            <w:pPr>
              <w:pStyle w:val="Zawartotabeli"/>
              <w:snapToGrid w:val="0"/>
              <w:rPr>
                <w:highlight w:val="green"/>
              </w:rPr>
            </w:pP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dyskusja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ocena umiejętności wypowiedzi ustnej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 xml:space="preserve">aktywność na  zajęciach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</w:p>
        </w:tc>
        <w:tc>
          <w:tcPr>
            <w:tcW w:w="2076" w:type="dxa"/>
            <w:gridSpan w:val="2"/>
          </w:tcPr>
          <w:p w:rsidR="00F40CDB" w:rsidRPr="007E2583" w:rsidRDefault="00F40CDB" w:rsidP="007E2583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EK-K_U07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  <w:r>
              <w:t>TPK_</w:t>
            </w: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7E2583">
            <w:pPr>
              <w:spacing w:after="90"/>
              <w:jc w:val="both"/>
              <w:rPr>
                <w:sz w:val="22"/>
                <w:szCs w:val="22"/>
              </w:rPr>
            </w:pPr>
          </w:p>
          <w:p w:rsidR="00F40CDB" w:rsidRPr="00370D23" w:rsidRDefault="00F40CDB" w:rsidP="009A3173">
            <w:pPr>
              <w:rPr>
                <w:highlight w:val="green"/>
              </w:rPr>
            </w:pP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projekt indywidualny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Ocena z prezentacji ustnej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>Ocena projektu końcowego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37" w:type="dxa"/>
          </w:tcPr>
          <w:p w:rsidR="00F40CDB" w:rsidRDefault="00F40CDB" w:rsidP="000E3208">
            <w:pPr>
              <w:jc w:val="both"/>
            </w:pPr>
          </w:p>
        </w:tc>
        <w:tc>
          <w:tcPr>
            <w:tcW w:w="2076" w:type="dxa"/>
            <w:gridSpan w:val="2"/>
          </w:tcPr>
          <w:p w:rsidR="00F40CDB" w:rsidRDefault="00F40CDB" w:rsidP="007E2583">
            <w:pPr>
              <w:spacing w:after="90"/>
              <w:jc w:val="both"/>
            </w:pPr>
            <w:r>
              <w:t>TPK_EK-K_K02</w:t>
            </w:r>
          </w:p>
          <w:p w:rsidR="00F40CDB" w:rsidRPr="00370D23" w:rsidRDefault="00F40CDB" w:rsidP="007E2583">
            <w:pPr>
              <w:rPr>
                <w:highlight w:val="green"/>
              </w:rPr>
            </w:pPr>
            <w:r>
              <w:t>TPK_EK-K_K05</w:t>
            </w:r>
          </w:p>
        </w:tc>
        <w:tc>
          <w:tcPr>
            <w:tcW w:w="4048" w:type="dxa"/>
          </w:tcPr>
          <w:p w:rsidR="00F40CDB" w:rsidRPr="00557FE2" w:rsidRDefault="00F40CDB" w:rsidP="000E3208">
            <w:pPr>
              <w:jc w:val="both"/>
            </w:pPr>
            <w:r>
              <w:t>dyskusja dydaktyczna</w:t>
            </w:r>
          </w:p>
        </w:tc>
        <w:tc>
          <w:tcPr>
            <w:tcW w:w="1923" w:type="dxa"/>
          </w:tcPr>
          <w:p w:rsidR="00F40CDB" w:rsidRPr="00557FE2" w:rsidRDefault="00F40CDB" w:rsidP="000E3208">
            <w:pPr>
              <w:jc w:val="both"/>
            </w:pPr>
            <w:r>
              <w:t>ocena umiejętności wypowiedzi ustnej</w:t>
            </w:r>
          </w:p>
        </w:tc>
        <w:tc>
          <w:tcPr>
            <w:tcW w:w="1657" w:type="dxa"/>
            <w:gridSpan w:val="2"/>
          </w:tcPr>
          <w:p w:rsidR="00F40CDB" w:rsidRPr="00557FE2" w:rsidRDefault="00F40CDB" w:rsidP="000E3208">
            <w:pPr>
              <w:jc w:val="both"/>
            </w:pPr>
            <w:r>
              <w:t xml:space="preserve">aktywność na  zajęciach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10541" w:type="dxa"/>
            <w:gridSpan w:val="7"/>
          </w:tcPr>
          <w:p w:rsidR="00F40CDB" w:rsidRDefault="00F40CDB" w:rsidP="000E3208">
            <w:pPr>
              <w:jc w:val="both"/>
            </w:pPr>
          </w:p>
          <w:p w:rsidR="00F40CDB" w:rsidRPr="00D26135" w:rsidRDefault="00F40CDB" w:rsidP="007D72FD">
            <w:pPr>
              <w:jc w:val="both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>Kryteria oceny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884" w:type="dxa"/>
            <w:gridSpan w:val="5"/>
          </w:tcPr>
          <w:p w:rsidR="00F40CDB" w:rsidRPr="00D26135" w:rsidRDefault="00F40CDB" w:rsidP="000E3208">
            <w:pPr>
              <w:jc w:val="center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>w zakresie wiedzy</w:t>
            </w:r>
          </w:p>
        </w:tc>
        <w:tc>
          <w:tcPr>
            <w:tcW w:w="1657" w:type="dxa"/>
            <w:gridSpan w:val="2"/>
          </w:tcPr>
          <w:p w:rsidR="00F40CDB" w:rsidRPr="00D26135" w:rsidRDefault="00F40CDB" w:rsidP="000E3208">
            <w:pPr>
              <w:jc w:val="both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 xml:space="preserve">Efekt </w:t>
            </w:r>
            <w:r w:rsidRPr="00D26135">
              <w:rPr>
                <w:b/>
                <w:sz w:val="22"/>
                <w:szCs w:val="22"/>
              </w:rPr>
              <w:br/>
              <w:t>kształcenia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 w:val="restart"/>
          </w:tcPr>
          <w:p w:rsidR="00F40CDB" w:rsidRPr="00D26135" w:rsidRDefault="00F40CDB" w:rsidP="000E3208">
            <w:pPr>
              <w:jc w:val="both"/>
            </w:pPr>
            <w:r>
              <w:rPr>
                <w:sz w:val="22"/>
                <w:szCs w:val="22"/>
              </w:rPr>
              <w:t>Na ocenę 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5971" w:type="dxa"/>
            <w:gridSpan w:val="2"/>
          </w:tcPr>
          <w:p w:rsidR="00F40CDB" w:rsidRPr="005C3B3B" w:rsidRDefault="00F40CDB" w:rsidP="000E3208">
            <w:pPr>
              <w:jc w:val="both"/>
            </w:pPr>
            <w:r>
              <w:t>1.Student zna podstawowe pojęcia z zakresu teorii kształcenia</w:t>
            </w:r>
          </w:p>
        </w:tc>
        <w:tc>
          <w:tcPr>
            <w:tcW w:w="1657" w:type="dxa"/>
            <w:gridSpan w:val="2"/>
            <w:vMerge w:val="restart"/>
          </w:tcPr>
          <w:p w:rsidR="00F40CDB" w:rsidRPr="007E2583" w:rsidRDefault="00F40CDB" w:rsidP="007E2583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EK-K_W04</w:t>
            </w: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EK-K_W08</w:t>
            </w: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</w:p>
          <w:p w:rsidR="00F40CDB" w:rsidRPr="00D26135" w:rsidRDefault="00F40CDB" w:rsidP="007E2583">
            <w:pPr>
              <w:jc w:val="both"/>
              <w:rPr>
                <w:b/>
              </w:rPr>
            </w:pPr>
            <w:r w:rsidRPr="007E2583">
              <w:rPr>
                <w:sz w:val="22"/>
                <w:szCs w:val="22"/>
              </w:rPr>
              <w:t>EK_K_W09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2A29A5">
            <w:r>
              <w:t xml:space="preserve">2.Student charakteryzuje różne sposoby działalności dydaktycznej i procesy edukacyjne. 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363D3B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2A29A5">
            <w:r>
              <w:t>3.Student zna podstawową wiedzę na temat teorii nauczania – uczenia się.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363D3B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4.Student zna współczesne problemy teorii kształcenia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363D3B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 w:val="restart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5971" w:type="dxa"/>
            <w:gridSpan w:val="2"/>
          </w:tcPr>
          <w:p w:rsidR="00F40CDB" w:rsidRPr="005C3B3B" w:rsidRDefault="00F40CDB" w:rsidP="006946DE">
            <w:pPr>
              <w:jc w:val="both"/>
            </w:pPr>
            <w:r>
              <w:t>1.Student zna  pojęcia z zakresu teorii kształcenia wynikające z innych subdyscyplin naukowych.</w:t>
            </w:r>
          </w:p>
        </w:tc>
        <w:tc>
          <w:tcPr>
            <w:tcW w:w="1657" w:type="dxa"/>
            <w:gridSpan w:val="2"/>
            <w:vMerge w:val="restart"/>
          </w:tcPr>
          <w:p w:rsidR="00F40CDB" w:rsidRPr="007E2583" w:rsidRDefault="00F40CDB" w:rsidP="007E2583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EK-K_W04</w:t>
            </w: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EK-K_W08</w:t>
            </w:r>
          </w:p>
          <w:p w:rsidR="00F40CDB" w:rsidRPr="007E2583" w:rsidRDefault="00F40CDB" w:rsidP="007E2583">
            <w:pPr>
              <w:rPr>
                <w:sz w:val="22"/>
                <w:szCs w:val="22"/>
              </w:rPr>
            </w:pPr>
          </w:p>
          <w:p w:rsidR="00F40CDB" w:rsidRPr="00370D23" w:rsidRDefault="00F40CDB" w:rsidP="007E2583">
            <w:pPr>
              <w:jc w:val="both"/>
              <w:rPr>
                <w:b/>
                <w:highlight w:val="green"/>
              </w:rPr>
            </w:pPr>
            <w:r w:rsidRPr="007E2583">
              <w:rPr>
                <w:sz w:val="22"/>
                <w:szCs w:val="22"/>
              </w:rPr>
              <w:t>EK_K_W09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Pr="00D26135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2A29A5">
            <w:r>
              <w:t>2.Student charakteryzuje różne sposoby działalności dydaktycznej i procesy edukacyjne wykorzystując je praktycznie.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Pr="00D26135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2A29A5">
            <w:r>
              <w:t>3.Student zna podstawową wiedzę na temat teorii nauczania – uczenia się</w:t>
            </w:r>
            <w:r w:rsidRPr="00296CC4">
              <w:t xml:space="preserve"> oraz ich filozoficznych, historycznych, psychologicznych i społeczno-kulturowych, biologicznych podstaw</w:t>
            </w:r>
            <w:r>
              <w:t>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Pr="00D26135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4.Student zna współczesne problemy teorii kształcenia. Podejmuje próbę analizy uwarunkowań wpływających na owe problemy.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8884" w:type="dxa"/>
            <w:gridSpan w:val="5"/>
          </w:tcPr>
          <w:p w:rsidR="00F40CDB" w:rsidRPr="00D26135" w:rsidRDefault="00F40CDB" w:rsidP="000E32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w zakresie umiejętności</w:t>
            </w:r>
          </w:p>
        </w:tc>
        <w:tc>
          <w:tcPr>
            <w:tcW w:w="1657" w:type="dxa"/>
            <w:gridSpan w:val="2"/>
          </w:tcPr>
          <w:p w:rsidR="00F40CDB" w:rsidRPr="00D26135" w:rsidRDefault="00F40CDB" w:rsidP="000E3208">
            <w:pPr>
              <w:jc w:val="both"/>
              <w:rPr>
                <w:b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 w:val="restart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Na ocenę 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5971" w:type="dxa"/>
            <w:gridSpan w:val="2"/>
          </w:tcPr>
          <w:p w:rsidR="00F40CDB" w:rsidRPr="003D2D52" w:rsidRDefault="00F40CDB" w:rsidP="000E3208">
            <w:pPr>
              <w:jc w:val="both"/>
            </w:pPr>
            <w:r>
              <w:t>1.</w:t>
            </w:r>
            <w:r w:rsidRPr="00301164">
              <w:t xml:space="preserve">Student potrafi zastosować zdobytą wiedzę </w:t>
            </w:r>
            <w:r>
              <w:t>pedagogiczną w typowych sytuacjach dydaktyczno – wychowawczych</w:t>
            </w:r>
          </w:p>
        </w:tc>
        <w:tc>
          <w:tcPr>
            <w:tcW w:w="1657" w:type="dxa"/>
            <w:gridSpan w:val="2"/>
            <w:vMerge w:val="restart"/>
          </w:tcPr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EK-K_U07</w:t>
            </w: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EK-K_U12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8A4EB6">
            <w:r>
              <w:t>2.Student potrafi diagnozować i prognozować sytuacje edukacyjne.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pStyle w:val="Zawartotabeli"/>
              <w:snapToGrid w:val="0"/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8A4EB6">
            <w:r>
              <w:t>3.Student wykazuje się umiejętnością planowania zadań dydaktyczno – wychowawczych.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8A4EB6">
            <w:pPr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4. Student umie samodzielnie zdobywać wiedzę i rozwijać swoje kompetencje pedagogiczne.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pStyle w:val="Zawartotabeli"/>
              <w:snapToGrid w:val="0"/>
              <w:rPr>
                <w:highlight w:val="green"/>
              </w:rPr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501"/>
        </w:trPr>
        <w:tc>
          <w:tcPr>
            <w:tcW w:w="2913" w:type="dxa"/>
            <w:gridSpan w:val="3"/>
            <w:vMerge w:val="restart"/>
          </w:tcPr>
          <w:p w:rsidR="00F40CDB" w:rsidRPr="00D26135" w:rsidRDefault="00F40CDB" w:rsidP="000E3208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1.</w:t>
            </w:r>
            <w:r w:rsidRPr="00301164">
              <w:t xml:space="preserve">Student potrafi zastosować zdobytą wiedzę </w:t>
            </w:r>
            <w:r>
              <w:t>pedagogiczną w nietypowych sytuacjach dydaktyczno – wychowawczych</w:t>
            </w:r>
          </w:p>
        </w:tc>
        <w:tc>
          <w:tcPr>
            <w:tcW w:w="1657" w:type="dxa"/>
            <w:gridSpan w:val="2"/>
            <w:vMerge w:val="restart"/>
          </w:tcPr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EK-K_U07</w:t>
            </w: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 w:rsidRPr="007E2583">
              <w:rPr>
                <w:sz w:val="22"/>
                <w:szCs w:val="22"/>
              </w:rPr>
              <w:t>EK-K_U10</w:t>
            </w: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:rsidR="00F40CDB" w:rsidRPr="007E2583" w:rsidRDefault="00F40CDB" w:rsidP="00AC02C4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EK-K_U12</w:t>
            </w: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3" w:type="dxa"/>
          <w:trHeight w:val="501"/>
        </w:trPr>
        <w:tc>
          <w:tcPr>
            <w:tcW w:w="2913" w:type="dxa"/>
            <w:gridSpan w:val="3"/>
            <w:vMerge/>
          </w:tcPr>
          <w:p w:rsidR="00F40CDB" w:rsidRPr="00D26135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2.Student potrafi diagnozować, prognozować i rozwiązywać  sytuacje edukacyjne.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jc w:val="both"/>
              <w:rPr>
                <w:highlight w:val="green"/>
              </w:rPr>
            </w:pPr>
          </w:p>
        </w:tc>
        <w:tc>
          <w:tcPr>
            <w:tcW w:w="1463" w:type="dxa"/>
            <w:vMerge w:val="restart"/>
            <w:tcBorders>
              <w:top w:val="nil"/>
              <w:bottom w:val="nil"/>
            </w:tcBorders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3" w:type="dxa"/>
          <w:trHeight w:val="501"/>
        </w:trPr>
        <w:tc>
          <w:tcPr>
            <w:tcW w:w="2913" w:type="dxa"/>
            <w:gridSpan w:val="3"/>
            <w:vMerge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3.Student wykazuje się umiejętnością planowania zadań dydaktyczno – wychowawczych zawierających treści innych subdyscyplin pedagogicznych.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jc w:val="both"/>
              <w:rPr>
                <w:highlight w:val="green"/>
              </w:rPr>
            </w:pPr>
          </w:p>
        </w:tc>
        <w:tc>
          <w:tcPr>
            <w:tcW w:w="1463" w:type="dxa"/>
            <w:vMerge/>
            <w:tcBorders>
              <w:top w:val="nil"/>
              <w:bottom w:val="nil"/>
            </w:tcBorders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3" w:type="dxa"/>
          <w:trHeight w:val="501"/>
        </w:trPr>
        <w:tc>
          <w:tcPr>
            <w:tcW w:w="2913" w:type="dxa"/>
            <w:gridSpan w:val="3"/>
          </w:tcPr>
          <w:p w:rsidR="00F40CDB" w:rsidRDefault="00F40CDB" w:rsidP="000E3208">
            <w:pPr>
              <w:jc w:val="both"/>
            </w:pPr>
          </w:p>
        </w:tc>
        <w:tc>
          <w:tcPr>
            <w:tcW w:w="5971" w:type="dxa"/>
            <w:gridSpan w:val="2"/>
          </w:tcPr>
          <w:p w:rsidR="00F40CDB" w:rsidRDefault="00F40CDB" w:rsidP="000E3208">
            <w:pPr>
              <w:jc w:val="both"/>
            </w:pPr>
            <w:r>
              <w:t>4.Student poprzez działania praktyczne poszerza swoją wiedzę i rozwija kompetencje pedagogiczne.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pStyle w:val="Zawartotabeli"/>
              <w:snapToGrid w:val="0"/>
              <w:rPr>
                <w:highlight w:val="green"/>
              </w:rPr>
            </w:pPr>
          </w:p>
        </w:tc>
        <w:tc>
          <w:tcPr>
            <w:tcW w:w="1463" w:type="dxa"/>
            <w:vMerge/>
            <w:tcBorders>
              <w:top w:val="nil"/>
              <w:bottom w:val="nil"/>
            </w:tcBorders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8884" w:type="dxa"/>
            <w:gridSpan w:val="5"/>
          </w:tcPr>
          <w:p w:rsidR="00F40CDB" w:rsidRPr="00D26135" w:rsidRDefault="00F40CDB" w:rsidP="000E320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w zakresie kompetencji społecznych</w:t>
            </w:r>
          </w:p>
        </w:tc>
        <w:tc>
          <w:tcPr>
            <w:tcW w:w="1657" w:type="dxa"/>
            <w:gridSpan w:val="2"/>
          </w:tcPr>
          <w:p w:rsidR="00F40CDB" w:rsidRPr="00370D23" w:rsidRDefault="00F40CDB" w:rsidP="000E3208">
            <w:pPr>
              <w:jc w:val="both"/>
              <w:rPr>
                <w:highlight w:val="green"/>
              </w:rPr>
            </w:pPr>
          </w:p>
        </w:tc>
        <w:tc>
          <w:tcPr>
            <w:tcW w:w="1463" w:type="dxa"/>
            <w:vMerge/>
            <w:tcBorders>
              <w:top w:val="nil"/>
              <w:bottom w:val="nil"/>
            </w:tcBorders>
          </w:tcPr>
          <w:p w:rsidR="00F40CDB" w:rsidRDefault="00F40CDB" w:rsidP="000E3208">
            <w:pPr>
              <w:jc w:val="both"/>
            </w:pPr>
          </w:p>
        </w:tc>
        <w:tc>
          <w:tcPr>
            <w:tcW w:w="1463" w:type="dxa"/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3" w:type="dxa"/>
          <w:trHeight w:val="501"/>
        </w:trPr>
        <w:tc>
          <w:tcPr>
            <w:tcW w:w="2913" w:type="dxa"/>
            <w:gridSpan w:val="3"/>
          </w:tcPr>
          <w:p w:rsidR="00F40CDB" w:rsidRDefault="00F40CDB" w:rsidP="000E3208">
            <w:pPr>
              <w:jc w:val="both"/>
            </w:pPr>
            <w:r w:rsidRPr="00D26135">
              <w:rPr>
                <w:sz w:val="22"/>
                <w:szCs w:val="22"/>
              </w:rPr>
              <w:t xml:space="preserve">Na ocenę </w:t>
            </w:r>
            <w:r>
              <w:rPr>
                <w:sz w:val="22"/>
                <w:szCs w:val="22"/>
              </w:rPr>
              <w:t>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5971" w:type="dxa"/>
            <w:gridSpan w:val="2"/>
          </w:tcPr>
          <w:p w:rsidR="00F40CDB" w:rsidRPr="000951D3" w:rsidRDefault="00F40CDB" w:rsidP="00DD79E7">
            <w:r>
              <w:rPr>
                <w:sz w:val="22"/>
                <w:szCs w:val="22"/>
              </w:rPr>
              <w:t>1.</w:t>
            </w:r>
            <w:r>
              <w:t>Student posiada umiejętności współpracy z grupą studencką i środowiskiem szkolnym.</w:t>
            </w:r>
          </w:p>
          <w:p w:rsidR="00F40CDB" w:rsidRDefault="00F40CDB" w:rsidP="000E3208">
            <w:pPr>
              <w:jc w:val="both"/>
            </w:pPr>
          </w:p>
        </w:tc>
        <w:tc>
          <w:tcPr>
            <w:tcW w:w="1657" w:type="dxa"/>
            <w:gridSpan w:val="2"/>
            <w:vMerge w:val="restart"/>
          </w:tcPr>
          <w:p w:rsidR="00F40CDB" w:rsidRDefault="00F40CDB" w:rsidP="007E2583">
            <w:pPr>
              <w:pStyle w:val="Zawartotabeli"/>
              <w:snapToGrid w:val="0"/>
            </w:pPr>
            <w:r>
              <w:t>EK-K_K02</w:t>
            </w:r>
          </w:p>
          <w:p w:rsidR="00F40CDB" w:rsidRPr="00370D23" w:rsidRDefault="00F40CDB" w:rsidP="007E2583">
            <w:pPr>
              <w:jc w:val="both"/>
              <w:rPr>
                <w:highlight w:val="green"/>
              </w:rPr>
            </w:pPr>
            <w:r>
              <w:t>EK-K_K05</w:t>
            </w:r>
          </w:p>
        </w:tc>
        <w:tc>
          <w:tcPr>
            <w:tcW w:w="1463" w:type="dxa"/>
            <w:vMerge/>
            <w:tcBorders>
              <w:top w:val="nil"/>
              <w:bottom w:val="nil"/>
            </w:tcBorders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63" w:type="dxa"/>
          <w:trHeight w:val="501"/>
        </w:trPr>
        <w:tc>
          <w:tcPr>
            <w:tcW w:w="2913" w:type="dxa"/>
            <w:gridSpan w:val="3"/>
          </w:tcPr>
          <w:p w:rsidR="00F40CDB" w:rsidRDefault="00F40CDB" w:rsidP="000E3208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5971" w:type="dxa"/>
            <w:gridSpan w:val="2"/>
          </w:tcPr>
          <w:p w:rsidR="00F40CDB" w:rsidRDefault="00F40CDB" w:rsidP="00A84C99">
            <w:pPr>
              <w:jc w:val="both"/>
            </w:pPr>
            <w:r>
              <w:t>1.Student organizuje współpracę pomiędzy grupą studencką a środowiskiem szkolnym.</w:t>
            </w:r>
          </w:p>
        </w:tc>
        <w:tc>
          <w:tcPr>
            <w:tcW w:w="1657" w:type="dxa"/>
            <w:gridSpan w:val="2"/>
            <w:vMerge/>
          </w:tcPr>
          <w:p w:rsidR="00F40CDB" w:rsidRPr="00370D23" w:rsidRDefault="00F40CDB" w:rsidP="000E3208">
            <w:pPr>
              <w:jc w:val="both"/>
              <w:rPr>
                <w:highlight w:val="green"/>
              </w:rPr>
            </w:pPr>
          </w:p>
        </w:tc>
        <w:tc>
          <w:tcPr>
            <w:tcW w:w="1463" w:type="dxa"/>
            <w:vMerge/>
            <w:tcBorders>
              <w:top w:val="nil"/>
              <w:bottom w:val="nil"/>
            </w:tcBorders>
          </w:tcPr>
          <w:p w:rsidR="00F40CDB" w:rsidRPr="008E7EA8" w:rsidRDefault="00F40CDB" w:rsidP="000E3208">
            <w:pPr>
              <w:pStyle w:val="Zawartotabeli"/>
              <w:snapToGrid w:val="0"/>
            </w:pPr>
          </w:p>
        </w:tc>
      </w:tr>
      <w:tr w:rsidR="00F40CDB" w:rsidRPr="00580EC1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  <w:trHeight w:val="1612"/>
        </w:trPr>
        <w:tc>
          <w:tcPr>
            <w:tcW w:w="10541" w:type="dxa"/>
            <w:gridSpan w:val="7"/>
          </w:tcPr>
          <w:p w:rsidR="00F40CDB" w:rsidRDefault="00F40CDB" w:rsidP="00930DCA">
            <w:pPr>
              <w:ind w:right="939"/>
              <w:jc w:val="both"/>
              <w:rPr>
                <w:i/>
              </w:rPr>
            </w:pPr>
            <w:r>
              <w:rPr>
                <w:b/>
                <w:sz w:val="22"/>
                <w:szCs w:val="22"/>
              </w:rPr>
              <w:t xml:space="preserve">Kryteria oceny </w:t>
            </w:r>
          </w:p>
          <w:p w:rsidR="00F40CDB" w:rsidRDefault="00F40CDB" w:rsidP="00930DCA">
            <w:r>
              <w:t>udział w wykładach 10%</w:t>
            </w:r>
          </w:p>
          <w:p w:rsidR="00F40CDB" w:rsidRPr="00D237AE" w:rsidRDefault="00F40CDB" w:rsidP="00930DCA">
            <w:r w:rsidRPr="00D237AE">
              <w:rPr>
                <w:sz w:val="22"/>
                <w:szCs w:val="22"/>
              </w:rPr>
              <w:t>aktywność za zajęciac</w:t>
            </w:r>
            <w:r>
              <w:rPr>
                <w:sz w:val="22"/>
                <w:szCs w:val="22"/>
              </w:rPr>
              <w:t>h  10</w:t>
            </w:r>
            <w:r w:rsidRPr="00D237AE">
              <w:rPr>
                <w:sz w:val="22"/>
                <w:szCs w:val="22"/>
              </w:rPr>
              <w:t xml:space="preserve">%, </w:t>
            </w:r>
          </w:p>
          <w:p w:rsidR="00F40CDB" w:rsidRDefault="00F40CDB" w:rsidP="00930DCA">
            <w:r>
              <w:rPr>
                <w:sz w:val="22"/>
                <w:szCs w:val="22"/>
              </w:rPr>
              <w:t>samodzielne wykonanie ćwiczeń 1</w:t>
            </w:r>
            <w:r w:rsidRPr="00D237AE">
              <w:rPr>
                <w:sz w:val="22"/>
                <w:szCs w:val="22"/>
              </w:rPr>
              <w:t xml:space="preserve">0%, </w:t>
            </w:r>
          </w:p>
          <w:p w:rsidR="00F40CDB" w:rsidRDefault="00F40CDB" w:rsidP="00CD0AF6">
            <w:pPr>
              <w:ind w:right="939"/>
              <w:jc w:val="both"/>
            </w:pPr>
            <w:r w:rsidRPr="00D237AE">
              <w:rPr>
                <w:sz w:val="22"/>
                <w:szCs w:val="22"/>
              </w:rPr>
              <w:t>kolokwia</w:t>
            </w:r>
            <w:r>
              <w:rPr>
                <w:sz w:val="22"/>
                <w:szCs w:val="22"/>
              </w:rPr>
              <w:t xml:space="preserve"> 10</w:t>
            </w:r>
            <w:r w:rsidRPr="00D237AE">
              <w:rPr>
                <w:sz w:val="22"/>
                <w:szCs w:val="22"/>
              </w:rPr>
              <w:t xml:space="preserve"> %</w:t>
            </w:r>
          </w:p>
          <w:p w:rsidR="00F40CDB" w:rsidRPr="00D237AE" w:rsidRDefault="00F40CDB" w:rsidP="00CD0AF6">
            <w:pPr>
              <w:ind w:right="939"/>
              <w:jc w:val="both"/>
            </w:pPr>
            <w:r>
              <w:rPr>
                <w:sz w:val="22"/>
                <w:szCs w:val="22"/>
              </w:rPr>
              <w:t>egzamin 30%</w:t>
            </w:r>
          </w:p>
          <w:p w:rsidR="00F40CDB" w:rsidRPr="00D237AE" w:rsidRDefault="00F40CDB" w:rsidP="00930DCA">
            <w:r w:rsidRPr="00D237AE">
              <w:rPr>
                <w:b/>
                <w:sz w:val="22"/>
                <w:szCs w:val="22"/>
              </w:rPr>
              <w:t xml:space="preserve">ocena z projektu </w:t>
            </w:r>
            <w:r>
              <w:rPr>
                <w:sz w:val="22"/>
                <w:szCs w:val="22"/>
              </w:rPr>
              <w:t xml:space="preserve"> 30</w:t>
            </w:r>
            <w:r w:rsidRPr="00D237AE">
              <w:rPr>
                <w:sz w:val="22"/>
                <w:szCs w:val="22"/>
              </w:rPr>
              <w:t xml:space="preserve">%, </w:t>
            </w:r>
          </w:p>
          <w:p w:rsidR="00F40CDB" w:rsidRPr="00E220F0" w:rsidRDefault="00F40CDB" w:rsidP="00CD0AF6">
            <w:pPr>
              <w:ind w:right="939"/>
              <w:jc w:val="both"/>
              <w:rPr>
                <w:b/>
              </w:rPr>
            </w:pPr>
          </w:p>
        </w:tc>
      </w:tr>
      <w:tr w:rsidR="00F40CDB" w:rsidRPr="00F179BD" w:rsidTr="007E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926" w:type="dxa"/>
        </w:trPr>
        <w:tc>
          <w:tcPr>
            <w:tcW w:w="10541" w:type="dxa"/>
            <w:gridSpan w:val="7"/>
          </w:tcPr>
          <w:p w:rsidR="00F40CDB" w:rsidRDefault="00F40CDB" w:rsidP="007D72FD">
            <w:pPr>
              <w:jc w:val="both"/>
              <w:rPr>
                <w:b/>
                <w:i/>
                <w:color w:val="333399"/>
                <w:sz w:val="28"/>
                <w:szCs w:val="28"/>
              </w:rPr>
            </w:pPr>
            <w:r w:rsidRPr="00B342E8">
              <w:rPr>
                <w:b/>
                <w:sz w:val="22"/>
                <w:szCs w:val="22"/>
              </w:rPr>
              <w:t>Zalecana literatura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F40CDB" w:rsidRPr="00E47F80" w:rsidRDefault="00F40CDB" w:rsidP="007D72FD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color w:val="333333"/>
                <w:sz w:val="22"/>
                <w:szCs w:val="22"/>
              </w:rPr>
              <w:t xml:space="preserve"> </w:t>
            </w:r>
            <w:r w:rsidRPr="00E47F80">
              <w:rPr>
                <w:sz w:val="22"/>
                <w:szCs w:val="22"/>
              </w:rPr>
              <w:t>Arends R. J., Uczymy się nauczać, Warszawa 1994.</w:t>
            </w:r>
          </w:p>
          <w:p w:rsidR="00F40CDB" w:rsidRPr="00E47F80" w:rsidRDefault="00F40CDB" w:rsidP="002A1A41">
            <w:pPr>
              <w:snapToGrid w:val="0"/>
            </w:pPr>
            <w:r w:rsidRPr="00E47F80">
              <w:rPr>
                <w:sz w:val="22"/>
                <w:szCs w:val="22"/>
              </w:rPr>
              <w:t xml:space="preserve"> Bereźnicki F , Podstawy dydaktyki, Kraków 2007.</w:t>
            </w:r>
          </w:p>
          <w:p w:rsidR="00F40CDB" w:rsidRPr="00E47F80" w:rsidRDefault="00F40CDB" w:rsidP="002A1A41">
            <w:pPr>
              <w:snapToGrid w:val="0"/>
            </w:pPr>
            <w:r w:rsidRPr="00E47F80">
              <w:rPr>
                <w:sz w:val="22"/>
                <w:szCs w:val="22"/>
              </w:rPr>
              <w:t>Biernacka D., Od słowa do działania. Przegląd współczesnych metod kształcenia, Warszawa, 2001.</w:t>
            </w:r>
          </w:p>
          <w:p w:rsidR="00F40CDB" w:rsidRPr="00E47F80" w:rsidRDefault="00F40CDB" w:rsidP="002A1A41">
            <w:pPr>
              <w:snapToGrid w:val="0"/>
            </w:pPr>
            <w:r w:rsidRPr="00E47F80">
              <w:rPr>
                <w:sz w:val="22"/>
                <w:szCs w:val="22"/>
              </w:rPr>
              <w:t>Cohen L., Maniom, L. Morrison, Wprowadzenie do nauczania, Poznań 1999.</w:t>
            </w:r>
          </w:p>
          <w:p w:rsidR="00F40CDB" w:rsidRPr="00E47F80" w:rsidRDefault="00F40CDB" w:rsidP="002A1A41">
            <w:pPr>
              <w:snapToGrid w:val="0"/>
            </w:pPr>
            <w:r w:rsidRPr="00E47F80">
              <w:t>Janowski A., Pedagogika praktyczna, zarys problematyki, zdrowy rozsądek, wyniki badań, Warszawa 2002.</w:t>
            </w:r>
          </w:p>
          <w:p w:rsidR="00F40CDB" w:rsidRPr="00E47F80" w:rsidRDefault="00F40CDB" w:rsidP="002A1A41">
            <w:pPr>
              <w:snapToGrid w:val="0"/>
            </w:pPr>
            <w:r>
              <w:t>Kwieciński Z., Śliw</w:t>
            </w:r>
            <w:r w:rsidRPr="00E47F80">
              <w:t>erski B. (red), Pedagogika. Podręcznik akademicki, t.1,2, Warszawa, 2003.</w:t>
            </w:r>
          </w:p>
          <w:p w:rsidR="00F40CDB" w:rsidRPr="00E47F80" w:rsidRDefault="00F40CDB" w:rsidP="002A1A41">
            <w:pPr>
              <w:snapToGrid w:val="0"/>
            </w:pPr>
            <w:r w:rsidRPr="00E47F80">
              <w:t>Kruszewski K., Konarzewski K. (red), Sztuka nauczania, cz. I, II Warszawa 2002.</w:t>
            </w:r>
          </w:p>
          <w:p w:rsidR="00F40CDB" w:rsidRDefault="00F40CDB" w:rsidP="002A1A41">
            <w:r w:rsidRPr="00E47F80">
              <w:rPr>
                <w:sz w:val="22"/>
                <w:szCs w:val="22"/>
              </w:rPr>
              <w:t>Kupisiewicz C., Podstawy dydaktyki ogólnej, Warszawa, 1996.</w:t>
            </w:r>
          </w:p>
          <w:p w:rsidR="00F40CDB" w:rsidRDefault="00F40CDB" w:rsidP="002A1A41">
            <w:r>
              <w:rPr>
                <w:sz w:val="22"/>
                <w:szCs w:val="22"/>
              </w:rPr>
              <w:t>Mieszalski S., Interakcje w klasie szkolnej, Warszawa 1997.</w:t>
            </w:r>
          </w:p>
          <w:p w:rsidR="00F40CDB" w:rsidRPr="00E47F80" w:rsidRDefault="00F40CDB" w:rsidP="002A1A41">
            <w:r>
              <w:rPr>
                <w:sz w:val="22"/>
                <w:szCs w:val="22"/>
              </w:rPr>
              <w:t>Nalaskowski A., Metody nauczania, Toruń 1997.</w:t>
            </w:r>
          </w:p>
          <w:p w:rsidR="00F40CDB" w:rsidRPr="00E47F80" w:rsidRDefault="00F40CDB" w:rsidP="002A1A41">
            <w:r w:rsidRPr="00E47F80">
              <w:rPr>
                <w:sz w:val="22"/>
                <w:szCs w:val="22"/>
              </w:rPr>
              <w:t>Okoń W., Wprowadzenie do dydaktyki ogólnej, Warszawa, 1987.</w:t>
            </w:r>
          </w:p>
          <w:p w:rsidR="00F40CDB" w:rsidRPr="00E47F80" w:rsidRDefault="00F40CDB" w:rsidP="002A1A41">
            <w:r w:rsidRPr="00E47F80">
              <w:rPr>
                <w:sz w:val="22"/>
                <w:szCs w:val="22"/>
              </w:rPr>
              <w:t>Podstawy edukacji, Krosno, 1994.</w:t>
            </w:r>
          </w:p>
          <w:p w:rsidR="00F40CDB" w:rsidRPr="00E47F80" w:rsidRDefault="00F40CDB" w:rsidP="002A1A41">
            <w:pPr>
              <w:jc w:val="both"/>
            </w:pPr>
            <w:r w:rsidRPr="00E47F80">
              <w:rPr>
                <w:sz w:val="22"/>
                <w:szCs w:val="22"/>
              </w:rPr>
              <w:t>Półturzycki</w:t>
            </w:r>
            <w:r>
              <w:rPr>
                <w:sz w:val="22"/>
                <w:szCs w:val="22"/>
              </w:rPr>
              <w:t xml:space="preserve"> J.,</w:t>
            </w:r>
            <w:r w:rsidRPr="00E47F80">
              <w:rPr>
                <w:sz w:val="22"/>
                <w:szCs w:val="22"/>
              </w:rPr>
              <w:t>Dydaktyka dla nauczycieli, Toruń, 1998</w:t>
            </w:r>
          </w:p>
          <w:p w:rsidR="00F40CDB" w:rsidRPr="00E47F80" w:rsidRDefault="00F40CDB" w:rsidP="002A1A41">
            <w:pPr>
              <w:jc w:val="both"/>
            </w:pPr>
            <w:r w:rsidRPr="00E47F80">
              <w:rPr>
                <w:sz w:val="22"/>
                <w:szCs w:val="22"/>
              </w:rPr>
              <w:t>Śliwierski B., Współczesne teorie i nurty wychowania, Kraków 2001.</w:t>
            </w:r>
          </w:p>
          <w:p w:rsidR="00F40CDB" w:rsidRPr="00E47F80" w:rsidRDefault="00F40CDB" w:rsidP="002A1A41">
            <w:pPr>
              <w:jc w:val="both"/>
            </w:pPr>
            <w:r w:rsidRPr="00E47F80">
              <w:rPr>
                <w:b/>
                <w:sz w:val="22"/>
                <w:szCs w:val="22"/>
              </w:rPr>
              <w:t>Literatura uzupełniająca</w:t>
            </w:r>
            <w:r w:rsidRPr="00E47F80">
              <w:rPr>
                <w:sz w:val="22"/>
                <w:szCs w:val="22"/>
              </w:rPr>
              <w:t>:</w:t>
            </w:r>
          </w:p>
          <w:p w:rsidR="00F40CDB" w:rsidRDefault="00F40CDB" w:rsidP="002A1A41">
            <w:pPr>
              <w:jc w:val="both"/>
            </w:pPr>
            <w:r w:rsidRPr="00E47F80">
              <w:rPr>
                <w:sz w:val="22"/>
                <w:szCs w:val="22"/>
              </w:rPr>
              <w:t>Barnes D., Nauczyciel i uczniowie. Od porozumiewania się do kształcenia, Warszawa 1988</w:t>
            </w:r>
          </w:p>
          <w:p w:rsidR="00F40CDB" w:rsidRDefault="00F40CDB" w:rsidP="002A1A41">
            <w:pPr>
              <w:jc w:val="both"/>
            </w:pPr>
            <w:r>
              <w:rPr>
                <w:sz w:val="22"/>
                <w:szCs w:val="22"/>
              </w:rPr>
              <w:t>Janowski A., Poznawanie uczniów, Warszawa 1985.</w:t>
            </w:r>
          </w:p>
          <w:p w:rsidR="00F40CDB" w:rsidRDefault="00F40CDB" w:rsidP="002A1A41">
            <w:pPr>
              <w:jc w:val="both"/>
            </w:pPr>
            <w:r>
              <w:rPr>
                <w:sz w:val="22"/>
                <w:szCs w:val="22"/>
              </w:rPr>
              <w:t>Łobocki M., Trudności wychowawcze w szkole, Warszawa  1989.</w:t>
            </w:r>
          </w:p>
          <w:p w:rsidR="00F40CDB" w:rsidRDefault="00F40CDB" w:rsidP="002A1A41">
            <w:pPr>
              <w:jc w:val="both"/>
            </w:pPr>
            <w:r>
              <w:rPr>
                <w:sz w:val="22"/>
                <w:szCs w:val="22"/>
              </w:rPr>
              <w:t>Łysek J.(red), Niepowodzenia szkolne, Kraków, 1998.</w:t>
            </w:r>
          </w:p>
          <w:p w:rsidR="00F40CDB" w:rsidRPr="00E47F80" w:rsidRDefault="00F40CDB" w:rsidP="002A1A41">
            <w:pPr>
              <w:jc w:val="both"/>
              <w:rPr>
                <w:color w:val="333333"/>
              </w:rPr>
            </w:pPr>
          </w:p>
        </w:tc>
      </w:tr>
    </w:tbl>
    <w:p w:rsidR="00F40CDB" w:rsidRPr="00B342E8" w:rsidRDefault="00F40CDB" w:rsidP="001A04EB">
      <w:pPr>
        <w:spacing w:after="240"/>
        <w:rPr>
          <w:b/>
          <w:sz w:val="22"/>
          <w:szCs w:val="22"/>
        </w:rPr>
      </w:pPr>
      <w:r w:rsidRPr="00B342E8">
        <w:rPr>
          <w:b/>
          <w:sz w:val="22"/>
          <w:szCs w:val="22"/>
        </w:rPr>
        <w:t>Informacje dodatkowe:</w:t>
      </w:r>
    </w:p>
    <w:p w:rsidR="00F40CDB" w:rsidRPr="00B342E8" w:rsidRDefault="00F40CDB" w:rsidP="001A04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 w:rsidRPr="00B342E8">
        <w:rPr>
          <w:b/>
          <w:sz w:val="22"/>
          <w:szCs w:val="22"/>
        </w:rPr>
        <w:t xml:space="preserve">Dodatkowe obowiązki prowadzącego wraz z szacowaną całkowitą liczbą godzin: </w:t>
      </w:r>
    </w:p>
    <w:p w:rsidR="00F40CDB" w:rsidRPr="00B342E8" w:rsidRDefault="00F40CDB" w:rsidP="001A04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 Przygotowanie i poprawa kolokwium – 5 godzin</w:t>
      </w:r>
    </w:p>
    <w:p w:rsidR="00F40CDB" w:rsidRPr="00B342E8" w:rsidRDefault="00F40CDB" w:rsidP="001A04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Poprawa prac projektowych – 10 </w:t>
      </w:r>
      <w:r w:rsidRPr="00B342E8">
        <w:rPr>
          <w:sz w:val="22"/>
          <w:szCs w:val="22"/>
        </w:rPr>
        <w:t xml:space="preserve"> godzin</w:t>
      </w:r>
    </w:p>
    <w:p w:rsidR="00F40CDB" w:rsidRPr="00B342E8" w:rsidRDefault="00F40CDB" w:rsidP="001A04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Konsultacje – 2 godziny</w:t>
      </w:r>
    </w:p>
    <w:p w:rsidR="00F40CDB" w:rsidRPr="00B342E8" w:rsidRDefault="00F40CDB" w:rsidP="001A04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W sumie:  7 godziny</w:t>
      </w:r>
    </w:p>
    <w:p w:rsidR="00F40CDB" w:rsidRPr="00AE6317" w:rsidRDefault="00F40CDB" w:rsidP="001A04EB">
      <w:pPr>
        <w:shd w:val="clear" w:color="auto" w:fill="FFFFFF"/>
        <w:rPr>
          <w:i/>
          <w:color w:val="000000"/>
        </w:rPr>
      </w:pPr>
    </w:p>
    <w:p w:rsidR="00F40CDB" w:rsidRDefault="00F40CDB"/>
    <w:sectPr w:rsidR="00F40CDB" w:rsidSect="000E3208">
      <w:footerReference w:type="default" r:id="rId7"/>
      <w:pgSz w:w="11906" w:h="16838" w:code="9"/>
      <w:pgMar w:top="1134" w:right="851" w:bottom="1134" w:left="1134" w:header="567" w:footer="567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CDB" w:rsidRDefault="00F40CDB" w:rsidP="001D18DD">
      <w:r>
        <w:separator/>
      </w:r>
    </w:p>
  </w:endnote>
  <w:endnote w:type="continuationSeparator" w:id="0">
    <w:p w:rsidR="00F40CDB" w:rsidRDefault="00F40CDB" w:rsidP="001D1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CDB" w:rsidRPr="00F15642" w:rsidRDefault="00F40CDB" w:rsidP="000E3208">
    <w:pPr>
      <w:pStyle w:val="Footer"/>
      <w:framePr w:wrap="auto" w:vAnchor="text" w:hAnchor="margin" w:xAlign="right" w:y="1"/>
      <w:rPr>
        <w:rStyle w:val="PageNumber"/>
        <w:sz w:val="18"/>
        <w:szCs w:val="18"/>
      </w:rPr>
    </w:pPr>
    <w:r w:rsidRPr="00F15642">
      <w:rPr>
        <w:rStyle w:val="PageNumber"/>
        <w:sz w:val="18"/>
        <w:szCs w:val="18"/>
      </w:rPr>
      <w:fldChar w:fldCharType="begin"/>
    </w:r>
    <w:r w:rsidRPr="00F15642">
      <w:rPr>
        <w:rStyle w:val="PageNumber"/>
        <w:sz w:val="18"/>
        <w:szCs w:val="18"/>
      </w:rPr>
      <w:instrText xml:space="preserve">PAGE  </w:instrText>
    </w:r>
    <w:r w:rsidRPr="00F1564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7</w:t>
    </w:r>
    <w:r w:rsidRPr="00F15642">
      <w:rPr>
        <w:rStyle w:val="PageNumber"/>
        <w:sz w:val="18"/>
        <w:szCs w:val="18"/>
      </w:rPr>
      <w:fldChar w:fldCharType="end"/>
    </w:r>
  </w:p>
  <w:p w:rsidR="00F40CDB" w:rsidRDefault="00F40CDB" w:rsidP="000E320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CDB" w:rsidRDefault="00F40CDB" w:rsidP="001D18DD">
      <w:r>
        <w:separator/>
      </w:r>
    </w:p>
  </w:footnote>
  <w:footnote w:type="continuationSeparator" w:id="0">
    <w:p w:rsidR="00F40CDB" w:rsidRDefault="00F40CDB" w:rsidP="001D18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1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">
    <w:nsid w:val="0E563E0F"/>
    <w:multiLevelType w:val="hybridMultilevel"/>
    <w:tmpl w:val="F7A40E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5A524A"/>
    <w:multiLevelType w:val="hybridMultilevel"/>
    <w:tmpl w:val="5E3A3F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9B7CF5"/>
    <w:multiLevelType w:val="hybridMultilevel"/>
    <w:tmpl w:val="885A85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1410AB"/>
    <w:multiLevelType w:val="hybridMultilevel"/>
    <w:tmpl w:val="30C081B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085676B"/>
    <w:multiLevelType w:val="hybridMultilevel"/>
    <w:tmpl w:val="6E762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0C1"/>
    <w:multiLevelType w:val="hybridMultilevel"/>
    <w:tmpl w:val="365006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1B0784"/>
    <w:multiLevelType w:val="hybridMultilevel"/>
    <w:tmpl w:val="B0D44A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B06F3C"/>
    <w:multiLevelType w:val="multilevel"/>
    <w:tmpl w:val="3750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C64287"/>
    <w:multiLevelType w:val="hybridMultilevel"/>
    <w:tmpl w:val="57DCF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827C79"/>
    <w:multiLevelType w:val="hybridMultilevel"/>
    <w:tmpl w:val="323C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AFA514C"/>
    <w:multiLevelType w:val="hybridMultilevel"/>
    <w:tmpl w:val="3746E02C"/>
    <w:lvl w:ilvl="0" w:tplc="B9F0D4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18"/>
  </w:num>
  <w:num w:numId="15">
    <w:abstractNumId w:val="17"/>
  </w:num>
  <w:num w:numId="16">
    <w:abstractNumId w:val="16"/>
  </w:num>
  <w:num w:numId="17">
    <w:abstractNumId w:val="14"/>
  </w:num>
  <w:num w:numId="18">
    <w:abstractNumId w:val="1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4EB"/>
    <w:rsid w:val="000075BF"/>
    <w:rsid w:val="00033E12"/>
    <w:rsid w:val="00061158"/>
    <w:rsid w:val="000657F9"/>
    <w:rsid w:val="000951D3"/>
    <w:rsid w:val="000B1847"/>
    <w:rsid w:val="000C047A"/>
    <w:rsid w:val="000E3208"/>
    <w:rsid w:val="000E7B58"/>
    <w:rsid w:val="00101B2F"/>
    <w:rsid w:val="00130C1C"/>
    <w:rsid w:val="001636B3"/>
    <w:rsid w:val="00185C36"/>
    <w:rsid w:val="001A04EB"/>
    <w:rsid w:val="001D18DD"/>
    <w:rsid w:val="001F13FF"/>
    <w:rsid w:val="001F4B07"/>
    <w:rsid w:val="00202774"/>
    <w:rsid w:val="002043C2"/>
    <w:rsid w:val="00205164"/>
    <w:rsid w:val="00237500"/>
    <w:rsid w:val="002950B5"/>
    <w:rsid w:val="00296CC4"/>
    <w:rsid w:val="002A1279"/>
    <w:rsid w:val="002A1A41"/>
    <w:rsid w:val="002A29A5"/>
    <w:rsid w:val="002A64FD"/>
    <w:rsid w:val="002B5F06"/>
    <w:rsid w:val="002B7A9F"/>
    <w:rsid w:val="002C6C68"/>
    <w:rsid w:val="00300D77"/>
    <w:rsid w:val="00301164"/>
    <w:rsid w:val="00303CD8"/>
    <w:rsid w:val="00356AC5"/>
    <w:rsid w:val="00363D3B"/>
    <w:rsid w:val="00366C87"/>
    <w:rsid w:val="00370D23"/>
    <w:rsid w:val="0038570F"/>
    <w:rsid w:val="003B0A51"/>
    <w:rsid w:val="003C05E7"/>
    <w:rsid w:val="003C0CF3"/>
    <w:rsid w:val="003D21A8"/>
    <w:rsid w:val="003D2D52"/>
    <w:rsid w:val="003D5CE3"/>
    <w:rsid w:val="004049B4"/>
    <w:rsid w:val="00415564"/>
    <w:rsid w:val="00437808"/>
    <w:rsid w:val="004773D8"/>
    <w:rsid w:val="00481446"/>
    <w:rsid w:val="00492EEB"/>
    <w:rsid w:val="0049613A"/>
    <w:rsid w:val="004A279A"/>
    <w:rsid w:val="004A5F90"/>
    <w:rsid w:val="004B4F31"/>
    <w:rsid w:val="004F4854"/>
    <w:rsid w:val="00544F99"/>
    <w:rsid w:val="00557FE2"/>
    <w:rsid w:val="005738A4"/>
    <w:rsid w:val="00580EC1"/>
    <w:rsid w:val="005B1C7D"/>
    <w:rsid w:val="005C3B3B"/>
    <w:rsid w:val="00636182"/>
    <w:rsid w:val="006470C1"/>
    <w:rsid w:val="00660CCA"/>
    <w:rsid w:val="006946DE"/>
    <w:rsid w:val="006C699E"/>
    <w:rsid w:val="006E605F"/>
    <w:rsid w:val="006F5E6F"/>
    <w:rsid w:val="007004A9"/>
    <w:rsid w:val="00702C7E"/>
    <w:rsid w:val="00713BD8"/>
    <w:rsid w:val="00716DA7"/>
    <w:rsid w:val="00737DB9"/>
    <w:rsid w:val="00774F5F"/>
    <w:rsid w:val="0078142F"/>
    <w:rsid w:val="007A36AF"/>
    <w:rsid w:val="007A388A"/>
    <w:rsid w:val="007C4E3F"/>
    <w:rsid w:val="007D72FD"/>
    <w:rsid w:val="007E2583"/>
    <w:rsid w:val="00804549"/>
    <w:rsid w:val="00805E2A"/>
    <w:rsid w:val="00807AD8"/>
    <w:rsid w:val="00825819"/>
    <w:rsid w:val="0085351E"/>
    <w:rsid w:val="0089362F"/>
    <w:rsid w:val="008A44D0"/>
    <w:rsid w:val="008A4EB6"/>
    <w:rsid w:val="008A63EB"/>
    <w:rsid w:val="008B7E68"/>
    <w:rsid w:val="008D0E61"/>
    <w:rsid w:val="008E7EA8"/>
    <w:rsid w:val="00910129"/>
    <w:rsid w:val="00923838"/>
    <w:rsid w:val="00927943"/>
    <w:rsid w:val="00930DCA"/>
    <w:rsid w:val="009335DC"/>
    <w:rsid w:val="00953EDC"/>
    <w:rsid w:val="00981F48"/>
    <w:rsid w:val="009A3173"/>
    <w:rsid w:val="009E3EE0"/>
    <w:rsid w:val="009F3CD8"/>
    <w:rsid w:val="00A227EA"/>
    <w:rsid w:val="00A2389B"/>
    <w:rsid w:val="00A56997"/>
    <w:rsid w:val="00A84445"/>
    <w:rsid w:val="00A84C99"/>
    <w:rsid w:val="00A9295F"/>
    <w:rsid w:val="00AC02C4"/>
    <w:rsid w:val="00AC2ADB"/>
    <w:rsid w:val="00AD082B"/>
    <w:rsid w:val="00AE514E"/>
    <w:rsid w:val="00AE6317"/>
    <w:rsid w:val="00B04875"/>
    <w:rsid w:val="00B17345"/>
    <w:rsid w:val="00B342E8"/>
    <w:rsid w:val="00B375CE"/>
    <w:rsid w:val="00B42753"/>
    <w:rsid w:val="00B73C5D"/>
    <w:rsid w:val="00B83821"/>
    <w:rsid w:val="00B8537F"/>
    <w:rsid w:val="00BB1EEC"/>
    <w:rsid w:val="00BD08F8"/>
    <w:rsid w:val="00BF1414"/>
    <w:rsid w:val="00C3726D"/>
    <w:rsid w:val="00C71A80"/>
    <w:rsid w:val="00C95077"/>
    <w:rsid w:val="00CA699C"/>
    <w:rsid w:val="00CD0AF6"/>
    <w:rsid w:val="00CF0509"/>
    <w:rsid w:val="00CF3778"/>
    <w:rsid w:val="00CF478D"/>
    <w:rsid w:val="00D237AE"/>
    <w:rsid w:val="00D26135"/>
    <w:rsid w:val="00D85487"/>
    <w:rsid w:val="00DA65CB"/>
    <w:rsid w:val="00DB3420"/>
    <w:rsid w:val="00DC74F7"/>
    <w:rsid w:val="00DD79E7"/>
    <w:rsid w:val="00DE2880"/>
    <w:rsid w:val="00E1232B"/>
    <w:rsid w:val="00E146DA"/>
    <w:rsid w:val="00E220F0"/>
    <w:rsid w:val="00E339ED"/>
    <w:rsid w:val="00E47F80"/>
    <w:rsid w:val="00E93851"/>
    <w:rsid w:val="00EA29EF"/>
    <w:rsid w:val="00EA562D"/>
    <w:rsid w:val="00EB4CE6"/>
    <w:rsid w:val="00EB7D8B"/>
    <w:rsid w:val="00ED694E"/>
    <w:rsid w:val="00F0657D"/>
    <w:rsid w:val="00F073D4"/>
    <w:rsid w:val="00F07553"/>
    <w:rsid w:val="00F15642"/>
    <w:rsid w:val="00F15872"/>
    <w:rsid w:val="00F179BD"/>
    <w:rsid w:val="00F270C8"/>
    <w:rsid w:val="00F40CDB"/>
    <w:rsid w:val="00F45987"/>
    <w:rsid w:val="00F75A18"/>
    <w:rsid w:val="00F810FE"/>
    <w:rsid w:val="00F93BC1"/>
    <w:rsid w:val="00FA12A9"/>
    <w:rsid w:val="00FA43E5"/>
    <w:rsid w:val="00FD69F7"/>
    <w:rsid w:val="00FE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E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04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04EB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1A04EB"/>
    <w:rPr>
      <w:rFonts w:cs="Times New Roman"/>
    </w:rPr>
  </w:style>
  <w:style w:type="paragraph" w:styleId="ListParagraph">
    <w:name w:val="List Paragraph"/>
    <w:basedOn w:val="Normal"/>
    <w:uiPriority w:val="99"/>
    <w:qFormat/>
    <w:rsid w:val="001A04EB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1A04EB"/>
    <w:pPr>
      <w:widowControl w:val="0"/>
      <w:suppressAutoHyphens/>
      <w:spacing w:after="120"/>
    </w:pPr>
    <w:rPr>
      <w:rFonts w:eastAsia="Calibri"/>
      <w:kern w:val="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A04EB"/>
    <w:rPr>
      <w:rFonts w:ascii="Times New Roman" w:hAnsi="Times New Roman" w:cs="Times New Roman"/>
      <w:kern w:val="1"/>
      <w:sz w:val="24"/>
      <w:szCs w:val="24"/>
      <w:lang w:eastAsia="pl-PL"/>
    </w:rPr>
  </w:style>
  <w:style w:type="paragraph" w:customStyle="1" w:styleId="Zawartotabeli">
    <w:name w:val="Zawartość tabeli"/>
    <w:basedOn w:val="Normal"/>
    <w:uiPriority w:val="99"/>
    <w:rsid w:val="001A04E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TableContents">
    <w:name w:val="Table Contents"/>
    <w:basedOn w:val="Normal"/>
    <w:uiPriority w:val="99"/>
    <w:rsid w:val="00B42753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7</Pages>
  <Words>1896</Words>
  <Characters>11377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 </dc:title>
  <dc:subject/>
  <dc:creator>Magda</dc:creator>
  <cp:keywords/>
  <dc:description/>
  <cp:lastModifiedBy>Asia</cp:lastModifiedBy>
  <cp:revision>2</cp:revision>
  <dcterms:created xsi:type="dcterms:W3CDTF">2012-11-05T15:32:00Z</dcterms:created>
  <dcterms:modified xsi:type="dcterms:W3CDTF">2012-11-05T15:32:00Z</dcterms:modified>
</cp:coreProperties>
</file>